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6AF24" w14:textId="77777777" w:rsidR="0051232D" w:rsidRPr="0051232D" w:rsidRDefault="0051232D" w:rsidP="0051232D">
      <w:pPr>
        <w:spacing w:after="0" w:line="240" w:lineRule="auto"/>
        <w:ind w:left="-810"/>
        <w:textAlignment w:val="baseline"/>
        <w:rPr>
          <w:rFonts w:ascii="Segoe UI" w:eastAsia="Times New Roman" w:hAnsi="Segoe UI" w:cs="Segoe UI"/>
          <w:sz w:val="18"/>
          <w:szCs w:val="18"/>
          <w:lang w:val="en-GB" w:eastAsia="en-GB"/>
        </w:rPr>
      </w:pPr>
      <w:r w:rsidRPr="0051232D">
        <w:rPr>
          <w:rFonts w:ascii="Century Gothic" w:eastAsia="Times New Roman" w:hAnsi="Century Gothic" w:cs="Segoe UI"/>
          <w:b/>
          <w:bCs/>
          <w:sz w:val="22"/>
          <w:szCs w:val="22"/>
          <w:lang w:eastAsia="en-GB"/>
        </w:rPr>
        <w:t>SJBC Curriculum Termly Plan: Y12 Design and Technology</w:t>
      </w:r>
      <w:r w:rsidRPr="0051232D">
        <w:rPr>
          <w:rFonts w:ascii="Century Gothic" w:eastAsia="Times New Roman" w:hAnsi="Century Gothic" w:cs="Segoe UI"/>
          <w:sz w:val="22"/>
          <w:szCs w:val="22"/>
          <w:lang w:val="en-GB" w:eastAsia="en-GB"/>
        </w:rPr>
        <w:t> </w:t>
      </w:r>
    </w:p>
    <w:tbl>
      <w:tblPr>
        <w:tblW w:w="0"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29"/>
        <w:gridCol w:w="1531"/>
        <w:gridCol w:w="5481"/>
        <w:gridCol w:w="2363"/>
        <w:gridCol w:w="1619"/>
        <w:gridCol w:w="1456"/>
      </w:tblGrid>
      <w:tr w:rsidR="0051232D" w:rsidRPr="0051232D" w14:paraId="392924CA" w14:textId="77777777" w:rsidTr="0051232D">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2289A975"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b/>
                <w:bCs/>
                <w:sz w:val="22"/>
                <w:szCs w:val="22"/>
                <w:lang w:eastAsia="en-GB"/>
              </w:rPr>
              <w:t>Term</w:t>
            </w:r>
            <w:r w:rsidRPr="0051232D">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1636BBE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b/>
                <w:bCs/>
                <w:sz w:val="22"/>
                <w:szCs w:val="22"/>
                <w:lang w:eastAsia="en-GB"/>
              </w:rPr>
              <w:t>Topic(s) and links to other subjects</w:t>
            </w:r>
            <w:r w:rsidRPr="0051232D">
              <w:rPr>
                <w:rFonts w:ascii="Century Gothic" w:eastAsia="Times New Roman" w:hAnsi="Century Gothic" w:cs="Times New Roman"/>
                <w:sz w:val="22"/>
                <w:szCs w:val="22"/>
                <w:lang w:val="en-GB" w:eastAsia="en-GB"/>
              </w:rPr>
              <w:t> </w:t>
            </w:r>
          </w:p>
        </w:tc>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4CD2806D"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b/>
                <w:bCs/>
                <w:sz w:val="22"/>
                <w:szCs w:val="22"/>
                <w:lang w:eastAsia="en-GB"/>
              </w:rPr>
              <w:t>Core Knowledge</w:t>
            </w:r>
            <w:r w:rsidRPr="0051232D">
              <w:rPr>
                <w:rFonts w:ascii="Century Gothic" w:eastAsia="Times New Roman" w:hAnsi="Century Gothic" w:cs="Times New Roman"/>
                <w:sz w:val="22"/>
                <w:szCs w:val="22"/>
                <w:lang w:val="en-GB" w:eastAsia="en-GB"/>
              </w:rPr>
              <w:t> </w:t>
            </w:r>
          </w:p>
        </w:tc>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4295BFB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b/>
                <w:bCs/>
                <w:sz w:val="22"/>
                <w:szCs w:val="22"/>
                <w:lang w:eastAsia="en-GB"/>
              </w:rPr>
              <w:t>Core Vocabulary </w:t>
            </w: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05E7F14D"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b/>
                <w:bCs/>
                <w:sz w:val="22"/>
                <w:szCs w:val="22"/>
                <w:lang w:eastAsia="en-GB"/>
              </w:rPr>
              <w:t>Assessment</w:t>
            </w: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2E20BE1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b/>
                <w:bCs/>
                <w:sz w:val="22"/>
                <w:szCs w:val="22"/>
                <w:lang w:eastAsia="en-GB"/>
              </w:rPr>
              <w:t>Resources</w:t>
            </w:r>
            <w:r w:rsidRPr="0051232D">
              <w:rPr>
                <w:rFonts w:ascii="Century Gothic" w:eastAsia="Times New Roman" w:hAnsi="Century Gothic" w:cs="Times New Roman"/>
                <w:sz w:val="22"/>
                <w:szCs w:val="22"/>
                <w:lang w:val="en-GB" w:eastAsia="en-GB"/>
              </w:rPr>
              <w:t> </w:t>
            </w:r>
          </w:p>
        </w:tc>
      </w:tr>
      <w:tr w:rsidR="0051232D" w:rsidRPr="0051232D" w14:paraId="6F2939B1" w14:textId="77777777" w:rsidTr="0051232D">
        <w:trPr>
          <w:trHeight w:val="285"/>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7A752834"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Autumn</w:t>
            </w:r>
            <w:r w:rsidRPr="0051232D">
              <w:rPr>
                <w:rFonts w:ascii="Century Gothic" w:eastAsia="Times New Roman" w:hAnsi="Century Gothic" w:cs="Times New Roman"/>
                <w:sz w:val="22"/>
                <w:szCs w:val="22"/>
                <w:lang w:val="en-GB" w:eastAsia="en-GB"/>
              </w:rPr>
              <w:t> </w:t>
            </w:r>
          </w:p>
          <w:p w14:paraId="7B94566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04C30BC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Unit 1.1</w:t>
            </w:r>
            <w:r w:rsidRPr="0051232D">
              <w:rPr>
                <w:rFonts w:ascii="Century Gothic" w:eastAsia="Times New Roman" w:hAnsi="Century Gothic" w:cs="Times New Roman"/>
                <w:sz w:val="22"/>
                <w:szCs w:val="22"/>
                <w:lang w:val="en-GB" w:eastAsia="en-GB"/>
              </w:rPr>
              <w:t> </w:t>
            </w:r>
          </w:p>
        </w:tc>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49A795D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1.1 Materials and their applications </w:t>
            </w:r>
            <w:r w:rsidRPr="0051232D">
              <w:rPr>
                <w:rFonts w:ascii="Century Gothic" w:eastAsia="Times New Roman" w:hAnsi="Century Gothic" w:cs="Times New Roman"/>
                <w:sz w:val="22"/>
                <w:szCs w:val="22"/>
                <w:lang w:val="en-GB" w:eastAsia="en-GB"/>
              </w:rPr>
              <w:t> </w:t>
            </w:r>
          </w:p>
          <w:p w14:paraId="3D2CADC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1.2 Performance characteristics of materials</w:t>
            </w:r>
            <w:r w:rsidRPr="0051232D">
              <w:rPr>
                <w:rFonts w:ascii="Century Gothic" w:eastAsia="Times New Roman" w:hAnsi="Century Gothic" w:cs="Times New Roman"/>
                <w:sz w:val="22"/>
                <w:szCs w:val="22"/>
                <w:lang w:val="en-GB" w:eastAsia="en-GB"/>
              </w:rPr>
              <w:t> </w:t>
            </w:r>
          </w:p>
          <w:p w14:paraId="76128B9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1.3 Enhancement of materials</w:t>
            </w:r>
            <w:r w:rsidRPr="0051232D">
              <w:rPr>
                <w:rFonts w:ascii="Century Gothic" w:eastAsia="Times New Roman" w:hAnsi="Century Gothic" w:cs="Times New Roman"/>
                <w:sz w:val="22"/>
                <w:szCs w:val="22"/>
                <w:lang w:val="en-GB" w:eastAsia="en-GB"/>
              </w:rPr>
              <w:t> </w:t>
            </w:r>
          </w:p>
          <w:p w14:paraId="408329A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1.4 Forming, redistribution and addition</w:t>
            </w:r>
            <w:r w:rsidRPr="0051232D">
              <w:rPr>
                <w:rFonts w:ascii="Century Gothic" w:eastAsia="Times New Roman" w:hAnsi="Century Gothic" w:cs="Times New Roman"/>
                <w:sz w:val="22"/>
                <w:szCs w:val="22"/>
                <w:lang w:val="en-GB" w:eastAsia="en-GB"/>
              </w:rPr>
              <w:t> </w:t>
            </w:r>
          </w:p>
          <w:p w14:paraId="02E2C6A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1.5 The use of finishes</w:t>
            </w:r>
            <w:r w:rsidRPr="0051232D">
              <w:rPr>
                <w:rFonts w:ascii="Century Gothic" w:eastAsia="Times New Roman" w:hAnsi="Century Gothic" w:cs="Times New Roman"/>
                <w:sz w:val="22"/>
                <w:szCs w:val="22"/>
                <w:lang w:val="en-GB" w:eastAsia="en-GB"/>
              </w:rPr>
              <w:t> </w:t>
            </w:r>
          </w:p>
          <w:p w14:paraId="50EC220D"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0DE332B5"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601CF609"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color w:val="FF0000"/>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52179E85"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21ACC873" w14:textId="77777777" w:rsidTr="0051232D">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97324A" w14:textId="77777777" w:rsidR="0051232D" w:rsidRPr="0051232D" w:rsidRDefault="0051232D" w:rsidP="0051232D">
            <w:pPr>
              <w:spacing w:after="0" w:line="240" w:lineRule="auto"/>
              <w:rPr>
                <w:rFonts w:ascii="Times New Roman" w:eastAsia="Times New Roman" w:hAnsi="Times New Roman" w:cs="Times New Roman"/>
                <w:lang w:val="en-GB" w:eastAsia="en-GB"/>
              </w:rPr>
            </w:pP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1271057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Skills Practice </w:t>
            </w:r>
            <w:r w:rsidRPr="0051232D">
              <w:rPr>
                <w:rFonts w:ascii="Century Gothic" w:eastAsia="Times New Roman" w:hAnsi="Century Gothic" w:cs="Times New Roman"/>
                <w:sz w:val="22"/>
                <w:szCs w:val="22"/>
                <w:lang w:val="en-GB" w:eastAsia="en-GB"/>
              </w:rPr>
              <w:t> </w:t>
            </w:r>
          </w:p>
        </w:tc>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14EAA19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Storage Box:</w:t>
            </w:r>
            <w:r w:rsidRPr="0051232D">
              <w:rPr>
                <w:rFonts w:ascii="Century Gothic" w:eastAsia="Times New Roman" w:hAnsi="Century Gothic" w:cs="Times New Roman"/>
                <w:sz w:val="22"/>
                <w:szCs w:val="22"/>
                <w:lang w:val="en-GB" w:eastAsia="en-GB"/>
              </w:rPr>
              <w:t> </w:t>
            </w:r>
          </w:p>
          <w:p w14:paraId="0846A42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Students are given very few limitations and are required to design and make a storage box which has a functional mechanism. Students are introduced to a range of new tools and equipment for KS5 (such as the laser cutter, band saw, 3D printer)</w:t>
            </w:r>
            <w:r w:rsidRPr="0051232D">
              <w:rPr>
                <w:rFonts w:ascii="Century Gothic" w:eastAsia="Times New Roman" w:hAnsi="Century Gothic" w:cs="Times New Roman"/>
                <w:sz w:val="22"/>
                <w:szCs w:val="22"/>
                <w:lang w:val="en-GB" w:eastAsia="en-GB"/>
              </w:rPr>
              <w:t> </w:t>
            </w:r>
          </w:p>
        </w:tc>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19154FA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619CA1F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50FD54D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6F686599" w14:textId="77777777" w:rsidTr="0051232D">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7C929F6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Spring 1</w:t>
            </w:r>
            <w:r w:rsidRPr="0051232D">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1FFABC3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Unit 1 Cont.</w:t>
            </w:r>
            <w:r w:rsidRPr="0051232D">
              <w:rPr>
                <w:rFonts w:ascii="Century Gothic" w:eastAsia="Times New Roman" w:hAnsi="Century Gothic" w:cs="Times New Roman"/>
                <w:sz w:val="22"/>
                <w:szCs w:val="22"/>
                <w:lang w:val="en-GB" w:eastAsia="en-GB"/>
              </w:rPr>
              <w:t> </w:t>
            </w:r>
          </w:p>
        </w:tc>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7112621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Students are working on their knowledge of theory. Building upon the foundational knowledge from GCSE, students will also be introduced to new concepts in the following topics: </w:t>
            </w:r>
            <w:r w:rsidRPr="0051232D">
              <w:rPr>
                <w:rFonts w:ascii="Century Gothic" w:eastAsia="Times New Roman" w:hAnsi="Century Gothic" w:cs="Times New Roman"/>
                <w:sz w:val="22"/>
                <w:szCs w:val="22"/>
                <w:lang w:val="en-GB" w:eastAsia="en-GB"/>
              </w:rPr>
              <w:t> </w:t>
            </w:r>
          </w:p>
          <w:p w14:paraId="6948FDD7"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Modern Scales of Practice</w:t>
            </w:r>
            <w:r w:rsidRPr="0051232D">
              <w:rPr>
                <w:rFonts w:ascii="Calibri" w:eastAsia="Times New Roman" w:hAnsi="Calibri" w:cs="Calibri"/>
                <w:sz w:val="22"/>
                <w:szCs w:val="22"/>
                <w:lang w:val="en-GB" w:eastAsia="en-GB"/>
              </w:rPr>
              <w:t xml:space="preserve"> </w:t>
            </w:r>
            <w:r w:rsidRPr="0051232D">
              <w:rPr>
                <w:rFonts w:ascii="Century Gothic" w:eastAsia="Times New Roman" w:hAnsi="Century Gothic" w:cs="Times New Roman"/>
                <w:sz w:val="22"/>
                <w:szCs w:val="22"/>
                <w:lang w:eastAsia="en-GB"/>
              </w:rPr>
              <w:t>1.6</w:t>
            </w:r>
            <w:r w:rsidRPr="0051232D">
              <w:rPr>
                <w:rFonts w:ascii="Calibri" w:eastAsia="Times New Roman" w:hAnsi="Calibri" w:cs="Calibri"/>
                <w:sz w:val="22"/>
                <w:szCs w:val="22"/>
                <w:lang w:val="en-GB" w:eastAsia="en-GB"/>
              </w:rPr>
              <w:t xml:space="preserve"> </w:t>
            </w:r>
            <w:r w:rsidRPr="0051232D">
              <w:rPr>
                <w:rFonts w:ascii="Century Gothic" w:eastAsia="Times New Roman" w:hAnsi="Century Gothic" w:cs="Times New Roman"/>
                <w:sz w:val="22"/>
                <w:szCs w:val="22"/>
                <w:lang w:val="en-GB" w:eastAsia="en-GB"/>
              </w:rPr>
              <w:t> </w:t>
            </w:r>
          </w:p>
          <w:p w14:paraId="303F0F07"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Digital Design and Manufacture 1.7</w:t>
            </w:r>
            <w:r w:rsidRPr="0051232D">
              <w:rPr>
                <w:rFonts w:ascii="Century Gothic" w:eastAsia="Times New Roman" w:hAnsi="Century Gothic" w:cs="Times New Roman"/>
                <w:sz w:val="22"/>
                <w:szCs w:val="22"/>
                <w:lang w:val="en-GB" w:eastAsia="en-GB"/>
              </w:rPr>
              <w:t> </w:t>
            </w:r>
          </w:p>
          <w:p w14:paraId="7E3044EC"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Requirement for Product Design 1.8</w:t>
            </w:r>
            <w:r w:rsidRPr="0051232D">
              <w:rPr>
                <w:rFonts w:ascii="Calibri" w:eastAsia="Times New Roman" w:hAnsi="Calibri" w:cs="Calibri"/>
                <w:sz w:val="22"/>
                <w:szCs w:val="22"/>
                <w:lang w:val="en-GB" w:eastAsia="en-GB"/>
              </w:rPr>
              <w:t xml:space="preserve"> </w:t>
            </w:r>
            <w:r w:rsidRPr="0051232D">
              <w:rPr>
                <w:rFonts w:ascii="Century Gothic" w:eastAsia="Times New Roman" w:hAnsi="Century Gothic" w:cs="Times New Roman"/>
                <w:sz w:val="22"/>
                <w:szCs w:val="22"/>
                <w:lang w:val="en-GB" w:eastAsia="en-GB"/>
              </w:rPr>
              <w:t> </w:t>
            </w:r>
          </w:p>
          <w:p w14:paraId="1CD11995"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Health and Safety 1.9</w:t>
            </w:r>
            <w:r w:rsidRPr="0051232D">
              <w:rPr>
                <w:rFonts w:ascii="Calibri" w:eastAsia="Times New Roman" w:hAnsi="Calibri" w:cs="Calibri"/>
                <w:sz w:val="22"/>
                <w:szCs w:val="22"/>
                <w:lang w:val="en-GB" w:eastAsia="en-GB"/>
              </w:rPr>
              <w:t xml:space="preserve"> </w:t>
            </w:r>
            <w:r w:rsidRPr="0051232D">
              <w:rPr>
                <w:rFonts w:ascii="Century Gothic" w:eastAsia="Times New Roman" w:hAnsi="Century Gothic" w:cs="Times New Roman"/>
                <w:sz w:val="22"/>
                <w:szCs w:val="22"/>
                <w:lang w:val="en-GB" w:eastAsia="en-GB"/>
              </w:rPr>
              <w:t> </w:t>
            </w:r>
          </w:p>
          <w:p w14:paraId="1CCF28BF"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Protecting Intellectual Property 1.10</w:t>
            </w:r>
            <w:r w:rsidRPr="0051232D">
              <w:rPr>
                <w:rFonts w:ascii="Century Gothic" w:eastAsia="Times New Roman" w:hAnsi="Century Gothic" w:cs="Times New Roman"/>
                <w:sz w:val="22"/>
                <w:szCs w:val="22"/>
                <w:lang w:val="en-GB" w:eastAsia="en-GB"/>
              </w:rPr>
              <w:t> </w:t>
            </w:r>
          </w:p>
          <w:p w14:paraId="525AE307"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Maintenance, Disposal and Repair 1.11</w:t>
            </w:r>
            <w:r w:rsidRPr="0051232D">
              <w:rPr>
                <w:rFonts w:ascii="Century Gothic" w:eastAsia="Times New Roman" w:hAnsi="Century Gothic" w:cs="Times New Roman"/>
                <w:sz w:val="22"/>
                <w:szCs w:val="22"/>
                <w:lang w:val="en-GB" w:eastAsia="en-GB"/>
              </w:rPr>
              <w:t> </w:t>
            </w:r>
          </w:p>
          <w:p w14:paraId="03C473DD"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Feasibility Studies 1.12</w:t>
            </w:r>
            <w:r w:rsidRPr="0051232D">
              <w:rPr>
                <w:rFonts w:ascii="Calibri" w:eastAsia="Times New Roman" w:hAnsi="Calibri" w:cs="Calibri"/>
                <w:sz w:val="22"/>
                <w:szCs w:val="22"/>
                <w:lang w:val="en-GB" w:eastAsia="en-GB"/>
              </w:rPr>
              <w:t xml:space="preserve"> </w:t>
            </w:r>
            <w:r w:rsidRPr="0051232D">
              <w:rPr>
                <w:rFonts w:ascii="Century Gothic" w:eastAsia="Times New Roman" w:hAnsi="Century Gothic" w:cs="Times New Roman"/>
                <w:sz w:val="22"/>
                <w:szCs w:val="22"/>
                <w:lang w:val="en-GB" w:eastAsia="en-GB"/>
              </w:rPr>
              <w:t> </w:t>
            </w:r>
          </w:p>
          <w:p w14:paraId="229DA37A"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Enterprise and Marketing 1.13</w:t>
            </w:r>
            <w:r w:rsidRPr="0051232D">
              <w:rPr>
                <w:rFonts w:ascii="Calibri" w:eastAsia="Times New Roman" w:hAnsi="Calibri" w:cs="Calibri"/>
                <w:sz w:val="22"/>
                <w:szCs w:val="22"/>
                <w:lang w:val="en-GB" w:eastAsia="en-GB"/>
              </w:rPr>
              <w:t xml:space="preserve"> </w:t>
            </w:r>
            <w:r w:rsidRPr="0051232D">
              <w:rPr>
                <w:rFonts w:ascii="Century Gothic" w:eastAsia="Times New Roman" w:hAnsi="Century Gothic" w:cs="Times New Roman"/>
                <w:sz w:val="22"/>
                <w:szCs w:val="22"/>
                <w:lang w:val="en-GB" w:eastAsia="en-GB"/>
              </w:rPr>
              <w:t> </w:t>
            </w:r>
          </w:p>
          <w:p w14:paraId="14955005"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Design Communication 1.14</w:t>
            </w:r>
            <w:r w:rsidRPr="0051232D">
              <w:rPr>
                <w:rFonts w:ascii="Century Gothic" w:eastAsia="Times New Roman" w:hAnsi="Century Gothic" w:cs="Times New Roman"/>
                <w:sz w:val="22"/>
                <w:szCs w:val="22"/>
                <w:lang w:val="en-GB" w:eastAsia="en-GB"/>
              </w:rPr>
              <w:t> </w:t>
            </w:r>
          </w:p>
          <w:p w14:paraId="3F2B9B5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06F35C6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Risk assessment</w:t>
            </w:r>
            <w:r w:rsidRPr="0051232D">
              <w:rPr>
                <w:rFonts w:ascii="Century Gothic" w:eastAsia="Times New Roman" w:hAnsi="Century Gothic" w:cs="Times New Roman"/>
                <w:sz w:val="22"/>
                <w:szCs w:val="22"/>
                <w:lang w:val="en-GB" w:eastAsia="en-GB"/>
              </w:rPr>
              <w:t> </w:t>
            </w:r>
          </w:p>
          <w:p w14:paraId="412CC8A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COSHH</w:t>
            </w:r>
            <w:r w:rsidRPr="0051232D">
              <w:rPr>
                <w:rFonts w:ascii="Century Gothic" w:eastAsia="Times New Roman" w:hAnsi="Century Gothic" w:cs="Times New Roman"/>
                <w:sz w:val="22"/>
                <w:szCs w:val="22"/>
                <w:lang w:val="en-GB" w:eastAsia="en-GB"/>
              </w:rPr>
              <w:t> </w:t>
            </w:r>
          </w:p>
          <w:p w14:paraId="6E1AF52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One off production</w:t>
            </w:r>
            <w:r w:rsidRPr="0051232D">
              <w:rPr>
                <w:rFonts w:ascii="Century Gothic" w:eastAsia="Times New Roman" w:hAnsi="Century Gothic" w:cs="Times New Roman"/>
                <w:sz w:val="22"/>
                <w:szCs w:val="22"/>
                <w:lang w:val="en-GB" w:eastAsia="en-GB"/>
              </w:rPr>
              <w:t> </w:t>
            </w:r>
          </w:p>
          <w:p w14:paraId="1B3BB96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Batch</w:t>
            </w:r>
            <w:r w:rsidRPr="0051232D">
              <w:rPr>
                <w:rFonts w:ascii="Century Gothic" w:eastAsia="Times New Roman" w:hAnsi="Century Gothic" w:cs="Times New Roman"/>
                <w:sz w:val="22"/>
                <w:szCs w:val="22"/>
                <w:lang w:val="en-GB" w:eastAsia="en-GB"/>
              </w:rPr>
              <w:t> </w:t>
            </w:r>
          </w:p>
          <w:p w14:paraId="5D437A6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Mass</w:t>
            </w:r>
            <w:r w:rsidRPr="0051232D">
              <w:rPr>
                <w:rFonts w:ascii="Century Gothic" w:eastAsia="Times New Roman" w:hAnsi="Century Gothic" w:cs="Times New Roman"/>
                <w:sz w:val="22"/>
                <w:szCs w:val="22"/>
                <w:lang w:val="en-GB" w:eastAsia="en-GB"/>
              </w:rPr>
              <w:t> </w:t>
            </w:r>
          </w:p>
          <w:p w14:paraId="00BBBC2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Continuous</w:t>
            </w:r>
            <w:r w:rsidRPr="0051232D">
              <w:rPr>
                <w:rFonts w:ascii="Century Gothic" w:eastAsia="Times New Roman" w:hAnsi="Century Gothic" w:cs="Times New Roman"/>
                <w:sz w:val="22"/>
                <w:szCs w:val="22"/>
                <w:lang w:val="en-GB" w:eastAsia="en-GB"/>
              </w:rPr>
              <w:t> </w:t>
            </w:r>
          </w:p>
          <w:p w14:paraId="3D2DEBE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Automation</w:t>
            </w:r>
            <w:r w:rsidRPr="0051232D">
              <w:rPr>
                <w:rFonts w:ascii="Century Gothic" w:eastAsia="Times New Roman" w:hAnsi="Century Gothic" w:cs="Times New Roman"/>
                <w:sz w:val="22"/>
                <w:szCs w:val="22"/>
                <w:lang w:val="en-GB" w:eastAsia="en-GB"/>
              </w:rPr>
              <w:t> </w:t>
            </w:r>
          </w:p>
          <w:p w14:paraId="25BEC3B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Lead time</w:t>
            </w:r>
            <w:r w:rsidRPr="0051232D">
              <w:rPr>
                <w:rFonts w:ascii="Century Gothic" w:eastAsia="Times New Roman" w:hAnsi="Century Gothic" w:cs="Times New Roman"/>
                <w:sz w:val="22"/>
                <w:szCs w:val="22"/>
                <w:lang w:val="en-GB" w:eastAsia="en-GB"/>
              </w:rPr>
              <w:t> </w:t>
            </w:r>
          </w:p>
          <w:p w14:paraId="2266685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Unit Cost</w:t>
            </w:r>
            <w:r w:rsidRPr="0051232D">
              <w:rPr>
                <w:rFonts w:ascii="Century Gothic" w:eastAsia="Times New Roman" w:hAnsi="Century Gothic" w:cs="Times New Roman"/>
                <w:sz w:val="22"/>
                <w:szCs w:val="22"/>
                <w:lang w:val="en-GB" w:eastAsia="en-GB"/>
              </w:rPr>
              <w:t> </w:t>
            </w:r>
          </w:p>
          <w:p w14:paraId="4DBEBCC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Set-up cost</w:t>
            </w:r>
            <w:r w:rsidRPr="0051232D">
              <w:rPr>
                <w:rFonts w:ascii="Century Gothic" w:eastAsia="Times New Roman" w:hAnsi="Century Gothic" w:cs="Times New Roman"/>
                <w:sz w:val="22"/>
                <w:szCs w:val="22"/>
                <w:lang w:val="en-GB" w:eastAsia="en-GB"/>
              </w:rPr>
              <w:t> </w:t>
            </w:r>
          </w:p>
          <w:p w14:paraId="295D2E4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Scales of economy</w:t>
            </w:r>
            <w:r w:rsidRPr="0051232D">
              <w:rPr>
                <w:rFonts w:ascii="Century Gothic" w:eastAsia="Times New Roman" w:hAnsi="Century Gothic" w:cs="Times New Roman"/>
                <w:sz w:val="22"/>
                <w:szCs w:val="22"/>
                <w:lang w:val="en-GB" w:eastAsia="en-GB"/>
              </w:rPr>
              <w:t> </w:t>
            </w:r>
          </w:p>
          <w:p w14:paraId="76C64485"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Patent</w:t>
            </w:r>
            <w:r w:rsidRPr="0051232D">
              <w:rPr>
                <w:rFonts w:ascii="Century Gothic" w:eastAsia="Times New Roman" w:hAnsi="Century Gothic" w:cs="Times New Roman"/>
                <w:sz w:val="22"/>
                <w:szCs w:val="22"/>
                <w:lang w:val="en-GB" w:eastAsia="en-GB"/>
              </w:rPr>
              <w:t> </w:t>
            </w:r>
          </w:p>
          <w:p w14:paraId="2F3F8885"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Copyright</w:t>
            </w:r>
            <w:r w:rsidRPr="0051232D">
              <w:rPr>
                <w:rFonts w:ascii="Century Gothic" w:eastAsia="Times New Roman" w:hAnsi="Century Gothic" w:cs="Times New Roman"/>
                <w:sz w:val="22"/>
                <w:szCs w:val="22"/>
                <w:lang w:val="en-GB" w:eastAsia="en-GB"/>
              </w:rPr>
              <w:t> </w:t>
            </w:r>
          </w:p>
          <w:p w14:paraId="336526D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Trademark</w:t>
            </w:r>
            <w:r w:rsidRPr="0051232D">
              <w:rPr>
                <w:rFonts w:ascii="Century Gothic" w:eastAsia="Times New Roman" w:hAnsi="Century Gothic" w:cs="Times New Roman"/>
                <w:sz w:val="22"/>
                <w:szCs w:val="22"/>
                <w:lang w:val="en-GB" w:eastAsia="en-GB"/>
              </w:rPr>
              <w:t> </w:t>
            </w:r>
          </w:p>
          <w:p w14:paraId="4A90D03D"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09199D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5CC7933D"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5DD4602A" w14:textId="77777777" w:rsidTr="0051232D">
        <w:trPr>
          <w:trHeight w:val="285"/>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130E81A4" w14:textId="77777777" w:rsidR="0051232D" w:rsidRPr="0051232D" w:rsidRDefault="0051232D" w:rsidP="0051232D">
            <w:pPr>
              <w:spacing w:after="0" w:line="240" w:lineRule="auto"/>
              <w:jc w:val="center"/>
              <w:textAlignment w:val="baseline"/>
              <w:rPr>
                <w:rFonts w:ascii="Times New Roman" w:eastAsia="Times New Roman" w:hAnsi="Times New Roman" w:cs="Times New Roman"/>
                <w:lang w:val="en-GB" w:eastAsia="en-GB"/>
              </w:rPr>
            </w:pPr>
            <w:r w:rsidRPr="0051232D">
              <w:rPr>
                <w:rFonts w:ascii="Aptos" w:eastAsia="Times New Roman" w:hAnsi="Aptos" w:cs="Times New Roman"/>
                <w:lang w:val="en-GB" w:eastAsia="en-GB"/>
              </w:rPr>
              <w:t> </w:t>
            </w:r>
          </w:p>
          <w:p w14:paraId="2E902926" w14:textId="77777777" w:rsidR="0051232D" w:rsidRPr="0051232D" w:rsidRDefault="0051232D" w:rsidP="0051232D">
            <w:pPr>
              <w:spacing w:after="0" w:line="240" w:lineRule="auto"/>
              <w:jc w:val="center"/>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lastRenderedPageBreak/>
              <w:t>Spring 2</w:t>
            </w:r>
            <w:r w:rsidRPr="0051232D">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6B8775F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lastRenderedPageBreak/>
              <w:t>Practice NEA</w:t>
            </w:r>
            <w:r w:rsidRPr="0051232D">
              <w:rPr>
                <w:rFonts w:ascii="Century Gothic" w:eastAsia="Times New Roman" w:hAnsi="Century Gothic" w:cs="Times New Roman"/>
                <w:sz w:val="22"/>
                <w:szCs w:val="22"/>
                <w:lang w:val="en-GB" w:eastAsia="en-GB"/>
              </w:rPr>
              <w:t> </w:t>
            </w:r>
          </w:p>
          <w:p w14:paraId="46C5526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1AF82DBD"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lastRenderedPageBreak/>
              <w:t> </w:t>
            </w:r>
          </w:p>
          <w:p w14:paraId="3DFF751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0C3BCD7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6D47485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lastRenderedPageBreak/>
              <w:t>Students undertake a design and make task focused on Design Movements</w:t>
            </w:r>
            <w:r w:rsidRPr="0051232D">
              <w:rPr>
                <w:rFonts w:ascii="Century Gothic" w:eastAsia="Times New Roman" w:hAnsi="Century Gothic" w:cs="Times New Roman"/>
                <w:sz w:val="22"/>
                <w:szCs w:val="22"/>
                <w:lang w:val="en-GB" w:eastAsia="en-GB"/>
              </w:rPr>
              <w:t> </w:t>
            </w:r>
          </w:p>
          <w:p w14:paraId="62AE3AB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lastRenderedPageBreak/>
              <w:t>The students will research design movements and use this to inspire their projects. Run through the iterative design cycle which will be replicated in their final NEA (research, design, make and evaluate)</w:t>
            </w:r>
            <w:r w:rsidRPr="0051232D">
              <w:rPr>
                <w:rFonts w:ascii="Century Gothic" w:eastAsia="Times New Roman" w:hAnsi="Century Gothic" w:cs="Times New Roman"/>
                <w:sz w:val="22"/>
                <w:szCs w:val="22"/>
                <w:lang w:val="en-GB" w:eastAsia="en-GB"/>
              </w:rPr>
              <w:t> </w:t>
            </w:r>
          </w:p>
          <w:p w14:paraId="510E8E7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367C2FD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lastRenderedPageBreak/>
              <w:t>Arts and crafts</w:t>
            </w:r>
            <w:r w:rsidRPr="0051232D">
              <w:rPr>
                <w:rFonts w:ascii="Century Gothic" w:eastAsia="Times New Roman" w:hAnsi="Century Gothic" w:cs="Times New Roman"/>
                <w:sz w:val="22"/>
                <w:szCs w:val="22"/>
                <w:lang w:val="en-GB" w:eastAsia="en-GB"/>
              </w:rPr>
              <w:t> </w:t>
            </w:r>
          </w:p>
          <w:p w14:paraId="554519C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Art Nouveau</w:t>
            </w:r>
            <w:r w:rsidRPr="0051232D">
              <w:rPr>
                <w:rFonts w:ascii="Century Gothic" w:eastAsia="Times New Roman" w:hAnsi="Century Gothic" w:cs="Times New Roman"/>
                <w:sz w:val="22"/>
                <w:szCs w:val="22"/>
                <w:lang w:val="en-GB" w:eastAsia="en-GB"/>
              </w:rPr>
              <w:t> </w:t>
            </w:r>
          </w:p>
          <w:p w14:paraId="56FC02F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lastRenderedPageBreak/>
              <w:t>Bahaus</w:t>
            </w:r>
            <w:r w:rsidRPr="0051232D">
              <w:rPr>
                <w:rFonts w:ascii="Century Gothic" w:eastAsia="Times New Roman" w:hAnsi="Century Gothic" w:cs="Times New Roman"/>
                <w:sz w:val="22"/>
                <w:szCs w:val="22"/>
                <w:lang w:val="en-GB" w:eastAsia="en-GB"/>
              </w:rPr>
              <w:t> </w:t>
            </w:r>
          </w:p>
          <w:p w14:paraId="1D09FB9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De Stilj</w:t>
            </w:r>
            <w:r w:rsidRPr="0051232D">
              <w:rPr>
                <w:rFonts w:ascii="Century Gothic" w:eastAsia="Times New Roman" w:hAnsi="Century Gothic" w:cs="Times New Roman"/>
                <w:sz w:val="22"/>
                <w:szCs w:val="22"/>
                <w:lang w:val="en-GB" w:eastAsia="en-GB"/>
              </w:rPr>
              <w:t> </w:t>
            </w:r>
          </w:p>
          <w:p w14:paraId="2304DAF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Art Deco</w:t>
            </w:r>
            <w:r w:rsidRPr="0051232D">
              <w:rPr>
                <w:rFonts w:ascii="Century Gothic" w:eastAsia="Times New Roman" w:hAnsi="Century Gothic" w:cs="Times New Roman"/>
                <w:sz w:val="22"/>
                <w:szCs w:val="22"/>
                <w:lang w:val="en-GB" w:eastAsia="en-GB"/>
              </w:rPr>
              <w:t> </w:t>
            </w:r>
          </w:p>
          <w:p w14:paraId="0C51282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Modernism</w:t>
            </w:r>
            <w:r w:rsidRPr="0051232D">
              <w:rPr>
                <w:rFonts w:ascii="Century Gothic" w:eastAsia="Times New Roman" w:hAnsi="Century Gothic" w:cs="Times New Roman"/>
                <w:sz w:val="22"/>
                <w:szCs w:val="22"/>
                <w:lang w:val="en-GB" w:eastAsia="en-GB"/>
              </w:rPr>
              <w:t> </w:t>
            </w:r>
          </w:p>
          <w:p w14:paraId="207DFB4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Memphis</w:t>
            </w:r>
            <w:r w:rsidRPr="0051232D">
              <w:rPr>
                <w:rFonts w:ascii="Century Gothic" w:eastAsia="Times New Roman" w:hAnsi="Century Gothic" w:cs="Times New Roman"/>
                <w:sz w:val="22"/>
                <w:szCs w:val="22"/>
                <w:lang w:val="en-GB" w:eastAsia="en-GB"/>
              </w:rPr>
              <w:t> </w:t>
            </w:r>
          </w:p>
          <w:p w14:paraId="1C1E3CA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Post Modernism</w:t>
            </w:r>
            <w:r w:rsidRPr="0051232D">
              <w:rPr>
                <w:rFonts w:ascii="Century Gothic" w:eastAsia="Times New Roman" w:hAnsi="Century Gothic" w:cs="Times New Roman"/>
                <w:sz w:val="22"/>
                <w:szCs w:val="22"/>
                <w:lang w:val="en-GB" w:eastAsia="en-GB"/>
              </w:rPr>
              <w:t> </w:t>
            </w:r>
          </w:p>
          <w:p w14:paraId="4F095BF5"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519B3ED"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lastRenderedPageBreak/>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618507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46EB96F9" w14:textId="77777777" w:rsidTr="0051232D">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77A1129" w14:textId="77777777" w:rsidR="0051232D" w:rsidRPr="0051232D" w:rsidRDefault="0051232D" w:rsidP="0051232D">
            <w:pPr>
              <w:spacing w:after="0" w:line="240" w:lineRule="auto"/>
              <w:rPr>
                <w:rFonts w:ascii="Times New Roman" w:eastAsia="Times New Roman" w:hAnsi="Times New Roman" w:cs="Times New Roman"/>
                <w:lang w:val="en-GB" w:eastAsia="en-GB"/>
              </w:rPr>
            </w:pP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60F12CE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Theory</w:t>
            </w:r>
            <w:r w:rsidRPr="0051232D">
              <w:rPr>
                <w:rFonts w:ascii="Century Gothic" w:eastAsia="Times New Roman" w:hAnsi="Century Gothic" w:cs="Times New Roman"/>
                <w:sz w:val="22"/>
                <w:szCs w:val="22"/>
                <w:lang w:val="en-GB" w:eastAsia="en-GB"/>
              </w:rPr>
              <w:t> </w:t>
            </w:r>
          </w:p>
          <w:p w14:paraId="1F559AE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Unit 2</w:t>
            </w:r>
            <w:r w:rsidRPr="0051232D">
              <w:rPr>
                <w:rFonts w:ascii="Century Gothic" w:eastAsia="Times New Roman" w:hAnsi="Century Gothic" w:cs="Times New Roman"/>
                <w:sz w:val="22"/>
                <w:szCs w:val="22"/>
                <w:lang w:val="en-GB" w:eastAsia="en-GB"/>
              </w:rPr>
              <w:t> </w:t>
            </w:r>
          </w:p>
        </w:tc>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32244DB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Students will begin looking at Unit 2: Designing and Making Principles. The topics include:</w:t>
            </w:r>
            <w:r w:rsidRPr="0051232D">
              <w:rPr>
                <w:rFonts w:ascii="Century Gothic" w:eastAsia="Times New Roman" w:hAnsi="Century Gothic" w:cs="Times New Roman"/>
                <w:sz w:val="22"/>
                <w:szCs w:val="22"/>
                <w:lang w:val="en-GB" w:eastAsia="en-GB"/>
              </w:rPr>
              <w:t> </w:t>
            </w:r>
          </w:p>
          <w:p w14:paraId="35C6F984"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Design Methods and Process 2.1</w:t>
            </w:r>
            <w:r w:rsidRPr="0051232D">
              <w:rPr>
                <w:rFonts w:ascii="Century Gothic" w:eastAsia="Times New Roman" w:hAnsi="Century Gothic" w:cs="Times New Roman"/>
                <w:sz w:val="22"/>
                <w:szCs w:val="22"/>
                <w:lang w:val="en-GB" w:eastAsia="en-GB"/>
              </w:rPr>
              <w:t> </w:t>
            </w:r>
          </w:p>
          <w:p w14:paraId="2D5F1D16"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Technology and Cultural Changes 2.3</w:t>
            </w:r>
            <w:r w:rsidRPr="0051232D">
              <w:rPr>
                <w:rFonts w:ascii="Calibri" w:eastAsia="Times New Roman" w:hAnsi="Calibri" w:cs="Calibri"/>
                <w:sz w:val="22"/>
                <w:szCs w:val="22"/>
                <w:lang w:val="en-GB" w:eastAsia="en-GB"/>
              </w:rPr>
              <w:t xml:space="preserve"> </w:t>
            </w:r>
            <w:r w:rsidRPr="0051232D">
              <w:rPr>
                <w:rFonts w:ascii="Century Gothic" w:eastAsia="Times New Roman" w:hAnsi="Century Gothic" w:cs="Times New Roman"/>
                <w:sz w:val="22"/>
                <w:szCs w:val="22"/>
                <w:lang w:val="en-GB" w:eastAsia="en-GB"/>
              </w:rPr>
              <w:t> </w:t>
            </w:r>
          </w:p>
          <w:p w14:paraId="34EBB08E"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Accuracy in Design and Manufacture 2.7</w:t>
            </w:r>
            <w:r w:rsidRPr="0051232D">
              <w:rPr>
                <w:rFonts w:ascii="Century Gothic" w:eastAsia="Times New Roman" w:hAnsi="Century Gothic" w:cs="Times New Roman"/>
                <w:sz w:val="22"/>
                <w:szCs w:val="22"/>
                <w:lang w:val="en-GB" w:eastAsia="en-GB"/>
              </w:rPr>
              <w:t> </w:t>
            </w:r>
          </w:p>
          <w:p w14:paraId="50E11013"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Responsible Design 2.8</w:t>
            </w:r>
            <w:r w:rsidRPr="0051232D">
              <w:rPr>
                <w:rFonts w:ascii="Century Gothic" w:eastAsia="Times New Roman" w:hAnsi="Century Gothic" w:cs="Times New Roman"/>
                <w:sz w:val="22"/>
                <w:szCs w:val="22"/>
                <w:lang w:val="en-GB" w:eastAsia="en-GB"/>
              </w:rPr>
              <w:t> </w:t>
            </w:r>
          </w:p>
          <w:p w14:paraId="65329698"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Design for manu. and project manage. 2.9</w:t>
            </w:r>
            <w:r w:rsidRPr="0051232D">
              <w:rPr>
                <w:rFonts w:ascii="Century Gothic" w:eastAsia="Times New Roman" w:hAnsi="Century Gothic" w:cs="Times New Roman"/>
                <w:sz w:val="22"/>
                <w:szCs w:val="22"/>
                <w:lang w:val="en-GB" w:eastAsia="en-GB"/>
              </w:rPr>
              <w:t> </w:t>
            </w:r>
          </w:p>
          <w:p w14:paraId="60C8426C"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National and Int. Standards 2.10</w:t>
            </w:r>
            <w:r w:rsidRPr="0051232D">
              <w:rPr>
                <w:rFonts w:ascii="Century Gothic" w:eastAsia="Times New Roman" w:hAnsi="Century Gothic" w:cs="Times New Roman"/>
                <w:sz w:val="22"/>
                <w:szCs w:val="22"/>
                <w:lang w:val="en-GB" w:eastAsia="en-GB"/>
              </w:rPr>
              <w:t> </w:t>
            </w:r>
          </w:p>
          <w:p w14:paraId="7DA91713"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5AE73F0B"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746A6EA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User needs</w:t>
            </w:r>
            <w:r w:rsidRPr="0051232D">
              <w:rPr>
                <w:rFonts w:ascii="Century Gothic" w:eastAsia="Times New Roman" w:hAnsi="Century Gothic" w:cs="Times New Roman"/>
                <w:sz w:val="22"/>
                <w:szCs w:val="22"/>
                <w:lang w:val="en-GB" w:eastAsia="en-GB"/>
              </w:rPr>
              <w:t> </w:t>
            </w:r>
          </w:p>
          <w:p w14:paraId="3224A8F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Feasibility</w:t>
            </w:r>
            <w:r w:rsidRPr="0051232D">
              <w:rPr>
                <w:rFonts w:ascii="Century Gothic" w:eastAsia="Times New Roman" w:hAnsi="Century Gothic" w:cs="Times New Roman"/>
                <w:sz w:val="22"/>
                <w:szCs w:val="22"/>
                <w:lang w:val="en-GB" w:eastAsia="en-GB"/>
              </w:rPr>
              <w:t> </w:t>
            </w:r>
          </w:p>
          <w:p w14:paraId="43737F9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Iterative design process</w:t>
            </w:r>
            <w:r w:rsidRPr="0051232D">
              <w:rPr>
                <w:rFonts w:ascii="Century Gothic" w:eastAsia="Times New Roman" w:hAnsi="Century Gothic" w:cs="Times New Roman"/>
                <w:sz w:val="22"/>
                <w:szCs w:val="22"/>
                <w:lang w:val="en-GB" w:eastAsia="en-GB"/>
              </w:rPr>
              <w:t> </w:t>
            </w:r>
          </w:p>
          <w:p w14:paraId="40F3D9D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Specification criteria (measurable / qualitative)</w:t>
            </w:r>
            <w:r w:rsidRPr="0051232D">
              <w:rPr>
                <w:rFonts w:ascii="Century Gothic" w:eastAsia="Times New Roman" w:hAnsi="Century Gothic" w:cs="Times New Roman"/>
                <w:sz w:val="22"/>
                <w:szCs w:val="22"/>
                <w:lang w:val="en-GB" w:eastAsia="en-GB"/>
              </w:rPr>
              <w:t> </w:t>
            </w:r>
          </w:p>
          <w:p w14:paraId="65F805B5"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Functionality</w:t>
            </w:r>
            <w:r w:rsidRPr="0051232D">
              <w:rPr>
                <w:rFonts w:ascii="Century Gothic" w:eastAsia="Times New Roman" w:hAnsi="Century Gothic" w:cs="Times New Roman"/>
                <w:sz w:val="22"/>
                <w:szCs w:val="22"/>
                <w:lang w:val="en-GB" w:eastAsia="en-GB"/>
              </w:rPr>
              <w:t> </w:t>
            </w:r>
          </w:p>
          <w:p w14:paraId="76FFE85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Ergonomics</w:t>
            </w:r>
            <w:r w:rsidRPr="0051232D">
              <w:rPr>
                <w:rFonts w:ascii="Century Gothic" w:eastAsia="Times New Roman" w:hAnsi="Century Gothic" w:cs="Times New Roman"/>
                <w:sz w:val="22"/>
                <w:szCs w:val="22"/>
                <w:lang w:val="en-GB" w:eastAsia="en-GB"/>
              </w:rPr>
              <w:t> </w:t>
            </w:r>
          </w:p>
          <w:p w14:paraId="5281278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Anthropometrics</w:t>
            </w:r>
            <w:r w:rsidRPr="0051232D">
              <w:rPr>
                <w:rFonts w:ascii="Century Gothic" w:eastAsia="Times New Roman" w:hAnsi="Century Gothic" w:cs="Times New Roman"/>
                <w:sz w:val="22"/>
                <w:szCs w:val="22"/>
                <w:lang w:val="en-GB" w:eastAsia="en-GB"/>
              </w:rPr>
              <w:t> </w:t>
            </w:r>
          </w:p>
          <w:p w14:paraId="3FD70CE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Components</w:t>
            </w:r>
            <w:r w:rsidRPr="0051232D">
              <w:rPr>
                <w:rFonts w:ascii="Century Gothic" w:eastAsia="Times New Roman" w:hAnsi="Century Gothic" w:cs="Times New Roman"/>
                <w:sz w:val="22"/>
                <w:szCs w:val="22"/>
                <w:lang w:val="en-GB" w:eastAsia="en-GB"/>
              </w:rPr>
              <w:t> </w:t>
            </w:r>
          </w:p>
          <w:p w14:paraId="381630F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Processes (e.g., cutting, forming, joining, finishing)</w:t>
            </w:r>
            <w:r w:rsidRPr="0051232D">
              <w:rPr>
                <w:rFonts w:ascii="Century Gothic" w:eastAsia="Times New Roman" w:hAnsi="Century Gothic" w:cs="Times New Roman"/>
                <w:sz w:val="22"/>
                <w:szCs w:val="22"/>
                <w:lang w:val="en-GB" w:eastAsia="en-GB"/>
              </w:rPr>
              <w:t> </w:t>
            </w:r>
          </w:p>
          <w:p w14:paraId="4660442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Production systems (e.g., CAM, CNC)</w:t>
            </w:r>
            <w:r w:rsidRPr="0051232D">
              <w:rPr>
                <w:rFonts w:ascii="Century Gothic" w:eastAsia="Times New Roman" w:hAnsi="Century Gothic" w:cs="Times New Roman"/>
                <w:sz w:val="22"/>
                <w:szCs w:val="22"/>
                <w:lang w:val="en-GB" w:eastAsia="en-GB"/>
              </w:rPr>
              <w:t> </w:t>
            </w:r>
          </w:p>
          <w:p w14:paraId="762435C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Quality control / assurance</w:t>
            </w:r>
            <w:r w:rsidRPr="0051232D">
              <w:rPr>
                <w:rFonts w:ascii="Century Gothic" w:eastAsia="Times New Roman" w:hAnsi="Century Gothic" w:cs="Times New Roman"/>
                <w:sz w:val="22"/>
                <w:szCs w:val="22"/>
                <w:lang w:val="en-GB" w:eastAsia="en-GB"/>
              </w:rPr>
              <w:t> </w:t>
            </w:r>
          </w:p>
          <w:p w14:paraId="663025C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Tolerance</w:t>
            </w:r>
            <w:r w:rsidRPr="0051232D">
              <w:rPr>
                <w:rFonts w:ascii="Century Gothic" w:eastAsia="Times New Roman" w:hAnsi="Century Gothic" w:cs="Times New Roman"/>
                <w:sz w:val="22"/>
                <w:szCs w:val="22"/>
                <w:lang w:val="en-GB" w:eastAsia="en-GB"/>
              </w:rPr>
              <w:t> </w:t>
            </w:r>
          </w:p>
          <w:p w14:paraId="60262154"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Ethical sourcing</w:t>
            </w:r>
            <w:r w:rsidRPr="0051232D">
              <w:rPr>
                <w:rFonts w:ascii="Century Gothic" w:eastAsia="Times New Roman" w:hAnsi="Century Gothic" w:cs="Times New Roman"/>
                <w:sz w:val="22"/>
                <w:szCs w:val="22"/>
                <w:lang w:val="en-GB" w:eastAsia="en-GB"/>
              </w:rPr>
              <w:t> </w:t>
            </w:r>
          </w:p>
          <w:p w14:paraId="31D96BC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7D08B07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Life cycle assessment</w:t>
            </w:r>
            <w:r w:rsidRPr="0051232D">
              <w:rPr>
                <w:rFonts w:ascii="Century Gothic" w:eastAsia="Times New Roman" w:hAnsi="Century Gothic" w:cs="Times New Roman"/>
                <w:sz w:val="22"/>
                <w:szCs w:val="22"/>
                <w:lang w:val="en-GB" w:eastAsia="en-GB"/>
              </w:rPr>
              <w:t> </w:t>
            </w:r>
          </w:p>
          <w:p w14:paraId="5165E89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Maintenance / repairability</w:t>
            </w:r>
            <w:r w:rsidRPr="0051232D">
              <w:rPr>
                <w:rFonts w:ascii="Century Gothic" w:eastAsia="Times New Roman" w:hAnsi="Century Gothic" w:cs="Times New Roman"/>
                <w:sz w:val="22"/>
                <w:szCs w:val="22"/>
                <w:lang w:val="en-GB" w:eastAsia="en-GB"/>
              </w:rPr>
              <w:t> </w:t>
            </w:r>
          </w:p>
          <w:p w14:paraId="4D99E21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Safety / risk assessment</w:t>
            </w:r>
            <w:r w:rsidRPr="0051232D">
              <w:rPr>
                <w:rFonts w:ascii="Century Gothic" w:eastAsia="Times New Roman" w:hAnsi="Century Gothic" w:cs="Times New Roman"/>
                <w:sz w:val="22"/>
                <w:szCs w:val="22"/>
                <w:lang w:val="en-GB" w:eastAsia="en-GB"/>
              </w:rPr>
              <w:t> </w:t>
            </w:r>
          </w:p>
          <w:p w14:paraId="2384883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lastRenderedPageBreak/>
              <w:t>Prototyping (model, mock-up)</w:t>
            </w:r>
            <w:r w:rsidRPr="0051232D">
              <w:rPr>
                <w:rFonts w:ascii="Century Gothic" w:eastAsia="Times New Roman" w:hAnsi="Century Gothic" w:cs="Times New Roman"/>
                <w:sz w:val="22"/>
                <w:szCs w:val="22"/>
                <w:lang w:val="en-GB" w:eastAsia="en-GB"/>
              </w:rPr>
              <w:t> </w:t>
            </w:r>
          </w:p>
          <w:p w14:paraId="2E6B893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CAD / CAM (computer aided design/manufacture)</w:t>
            </w:r>
            <w:r w:rsidRPr="0051232D">
              <w:rPr>
                <w:rFonts w:ascii="Century Gothic" w:eastAsia="Times New Roman" w:hAnsi="Century Gothic" w:cs="Times New Roman"/>
                <w:sz w:val="22"/>
                <w:szCs w:val="22"/>
                <w:lang w:val="en-GB" w:eastAsia="en-GB"/>
              </w:rPr>
              <w:t> </w:t>
            </w:r>
          </w:p>
          <w:p w14:paraId="6E7BE2E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Market pull vs technology push</w:t>
            </w:r>
            <w:r w:rsidRPr="0051232D">
              <w:rPr>
                <w:rFonts w:ascii="Century Gothic" w:eastAsia="Times New Roman" w:hAnsi="Century Gothic" w:cs="Times New Roman"/>
                <w:sz w:val="22"/>
                <w:szCs w:val="22"/>
                <w:lang w:val="en-GB" w:eastAsia="en-GB"/>
              </w:rPr>
              <w:t> </w:t>
            </w:r>
          </w:p>
          <w:p w14:paraId="21BC0B7D"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Target market</w:t>
            </w:r>
            <w:r w:rsidRPr="0051232D">
              <w:rPr>
                <w:rFonts w:ascii="Century Gothic" w:eastAsia="Times New Roman" w:hAnsi="Century Gothic" w:cs="Times New Roman"/>
                <w:sz w:val="22"/>
                <w:szCs w:val="22"/>
                <w:lang w:val="en-GB" w:eastAsia="en-GB"/>
              </w:rPr>
              <w:t> </w:t>
            </w:r>
          </w:p>
          <w:p w14:paraId="461178F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Product life span</w:t>
            </w:r>
            <w:r w:rsidRPr="0051232D">
              <w:rPr>
                <w:rFonts w:ascii="Century Gothic" w:eastAsia="Times New Roman" w:hAnsi="Century Gothic" w:cs="Times New Roman"/>
                <w:sz w:val="22"/>
                <w:szCs w:val="22"/>
                <w:lang w:val="en-GB" w:eastAsia="en-GB"/>
              </w:rPr>
              <w:t> </w:t>
            </w:r>
          </w:p>
          <w:p w14:paraId="275ADC0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Obsolescence</w:t>
            </w:r>
            <w:r w:rsidRPr="0051232D">
              <w:rPr>
                <w:rFonts w:ascii="Century Gothic" w:eastAsia="Times New Roman" w:hAnsi="Century Gothic" w:cs="Times New Roman"/>
                <w:sz w:val="22"/>
                <w:szCs w:val="22"/>
                <w:lang w:val="en-GB" w:eastAsia="en-GB"/>
              </w:rPr>
              <w:t> </w:t>
            </w:r>
          </w:p>
          <w:p w14:paraId="63B6A2E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Standards / regulations</w:t>
            </w:r>
            <w:r w:rsidRPr="0051232D">
              <w:rPr>
                <w:rFonts w:ascii="Century Gothic" w:eastAsia="Times New Roman" w:hAnsi="Century Gothic" w:cs="Times New Roman"/>
                <w:sz w:val="22"/>
                <w:szCs w:val="22"/>
                <w:lang w:val="en-GB" w:eastAsia="en-GB"/>
              </w:rPr>
              <w:t> </w:t>
            </w:r>
          </w:p>
          <w:p w14:paraId="7095170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Intellectual property</w:t>
            </w:r>
            <w:r w:rsidRPr="0051232D">
              <w:rPr>
                <w:rFonts w:ascii="Century Gothic" w:eastAsia="Times New Roman" w:hAnsi="Century Gothic" w:cs="Times New Roman"/>
                <w:sz w:val="22"/>
                <w:szCs w:val="22"/>
                <w:lang w:val="en-GB" w:eastAsia="en-GB"/>
              </w:rPr>
              <w:t> </w:t>
            </w:r>
          </w:p>
          <w:p w14:paraId="22A1DCA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Disassembly / recycling</w:t>
            </w:r>
            <w:r w:rsidRPr="0051232D">
              <w:rPr>
                <w:rFonts w:ascii="Century Gothic" w:eastAsia="Times New Roman" w:hAnsi="Century Gothic" w:cs="Times New Roman"/>
                <w:sz w:val="22"/>
                <w:szCs w:val="22"/>
                <w:lang w:val="en-GB" w:eastAsia="en-GB"/>
              </w:rPr>
              <w:t> </w:t>
            </w:r>
          </w:p>
          <w:p w14:paraId="369A126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Performance testing</w:t>
            </w:r>
            <w:r w:rsidRPr="0051232D">
              <w:rPr>
                <w:rFonts w:ascii="Century Gothic" w:eastAsia="Times New Roman" w:hAnsi="Century Gothic" w:cs="Times New Roman"/>
                <w:sz w:val="22"/>
                <w:szCs w:val="22"/>
                <w:lang w:val="en-GB" w:eastAsia="en-GB"/>
              </w:rPr>
              <w:t> </w:t>
            </w:r>
          </w:p>
          <w:p w14:paraId="4FC02A25"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Feedback / iteration</w:t>
            </w:r>
            <w:r w:rsidRPr="0051232D">
              <w:rPr>
                <w:rFonts w:ascii="Century Gothic" w:eastAsia="Times New Roman" w:hAnsi="Century Gothic" w:cs="Times New Roman"/>
                <w:sz w:val="22"/>
                <w:szCs w:val="22"/>
                <w:lang w:val="en-GB" w:eastAsia="en-GB"/>
              </w:rPr>
              <w:t> </w:t>
            </w:r>
          </w:p>
          <w:p w14:paraId="1A1DA08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Evaluation (against brief/specification)</w:t>
            </w:r>
            <w:r w:rsidRPr="0051232D">
              <w:rPr>
                <w:rFonts w:ascii="Century Gothic" w:eastAsia="Times New Roman" w:hAnsi="Century Gothic" w:cs="Times New Roman"/>
                <w:sz w:val="22"/>
                <w:szCs w:val="22"/>
                <w:lang w:val="en-GB" w:eastAsia="en-GB"/>
              </w:rPr>
              <w:t> </w:t>
            </w:r>
          </w:p>
          <w:p w14:paraId="7DA4927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Ethics in design</w:t>
            </w:r>
            <w:r w:rsidRPr="0051232D">
              <w:rPr>
                <w:rFonts w:ascii="Century Gothic" w:eastAsia="Times New Roman" w:hAnsi="Century Gothic" w:cs="Times New Roman"/>
                <w:sz w:val="22"/>
                <w:szCs w:val="22"/>
                <w:lang w:val="en-GB" w:eastAsia="en-GB"/>
              </w:rPr>
              <w:t> </w:t>
            </w:r>
          </w:p>
          <w:p w14:paraId="2D93D23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Social, cultural, economic influences on design</w:t>
            </w: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1AF58DD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lastRenderedPageBreak/>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594F0124"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66CE423C" w14:textId="77777777" w:rsidTr="0051232D">
        <w:trPr>
          <w:trHeight w:val="285"/>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570BA094" w14:textId="77777777" w:rsidR="0051232D" w:rsidRPr="0051232D" w:rsidRDefault="0051232D" w:rsidP="0051232D">
            <w:pPr>
              <w:spacing w:after="0" w:line="240" w:lineRule="auto"/>
              <w:jc w:val="center"/>
              <w:textAlignment w:val="baseline"/>
              <w:rPr>
                <w:rFonts w:ascii="Times New Roman" w:eastAsia="Times New Roman" w:hAnsi="Times New Roman" w:cs="Times New Roman"/>
                <w:lang w:val="en-GB" w:eastAsia="en-GB"/>
              </w:rPr>
            </w:pPr>
            <w:r w:rsidRPr="0051232D">
              <w:rPr>
                <w:rFonts w:ascii="Aptos" w:eastAsia="Times New Roman" w:hAnsi="Aptos" w:cs="Times New Roman"/>
                <w:lang w:eastAsia="en-GB"/>
              </w:rPr>
              <w:t>Summer 1</w:t>
            </w:r>
            <w:r w:rsidRPr="0051232D">
              <w:rPr>
                <w:rFonts w:ascii="Aptos" w:eastAsia="Times New Roman" w:hAnsi="Aptos" w:cs="Times New Roman"/>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741C2A99"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Theory</w:t>
            </w:r>
            <w:r w:rsidRPr="0051232D">
              <w:rPr>
                <w:rFonts w:ascii="Century Gothic" w:eastAsia="Times New Roman" w:hAnsi="Century Gothic" w:cs="Times New Roman"/>
                <w:sz w:val="22"/>
                <w:szCs w:val="22"/>
                <w:lang w:val="en-GB" w:eastAsia="en-GB"/>
              </w:rPr>
              <w:t> </w:t>
            </w:r>
          </w:p>
          <w:p w14:paraId="779B31C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Unit 2 cont.</w:t>
            </w:r>
            <w:r w:rsidRPr="0051232D">
              <w:rPr>
                <w:rFonts w:ascii="Century Gothic" w:eastAsia="Times New Roman" w:hAnsi="Century Gothic" w:cs="Times New Roman"/>
                <w:sz w:val="22"/>
                <w:szCs w:val="22"/>
                <w:lang w:val="en-GB" w:eastAsia="en-GB"/>
              </w:rPr>
              <w:t> </w:t>
            </w:r>
          </w:p>
          <w:p w14:paraId="17D2A05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065E618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6DD15BA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13B5F20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4613DB94"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Students will begin looking at Unit 2: Designing and Making Principles. The topics include:</w:t>
            </w:r>
            <w:r w:rsidRPr="0051232D">
              <w:rPr>
                <w:rFonts w:ascii="Century Gothic" w:eastAsia="Times New Roman" w:hAnsi="Century Gothic" w:cs="Times New Roman"/>
                <w:sz w:val="22"/>
                <w:szCs w:val="22"/>
                <w:lang w:val="en-GB" w:eastAsia="en-GB"/>
              </w:rPr>
              <w:t> </w:t>
            </w:r>
          </w:p>
          <w:p w14:paraId="02DB841A"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3A6789ED"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Design Theory 2.2</w:t>
            </w:r>
            <w:r w:rsidRPr="0051232D">
              <w:rPr>
                <w:rFonts w:ascii="Century Gothic" w:eastAsia="Times New Roman" w:hAnsi="Century Gothic" w:cs="Times New Roman"/>
                <w:sz w:val="22"/>
                <w:szCs w:val="22"/>
                <w:lang w:val="en-GB" w:eastAsia="en-GB"/>
              </w:rPr>
              <w:t> </w:t>
            </w:r>
          </w:p>
          <w:p w14:paraId="31231095"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Design Processes NEA 2.4</w:t>
            </w:r>
            <w:r w:rsidRPr="0051232D">
              <w:rPr>
                <w:rFonts w:ascii="Century Gothic" w:eastAsia="Times New Roman" w:hAnsi="Century Gothic" w:cs="Times New Roman"/>
                <w:sz w:val="22"/>
                <w:szCs w:val="22"/>
                <w:lang w:val="en-GB" w:eastAsia="en-GB"/>
              </w:rPr>
              <w:t> </w:t>
            </w:r>
          </w:p>
          <w:p w14:paraId="293FF98D"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Critical Analysis and Evaluation 2.5</w:t>
            </w:r>
            <w:r w:rsidRPr="0051232D">
              <w:rPr>
                <w:rFonts w:ascii="Century Gothic" w:eastAsia="Times New Roman" w:hAnsi="Century Gothic" w:cs="Times New Roman"/>
                <w:sz w:val="22"/>
                <w:szCs w:val="22"/>
                <w:lang w:val="en-GB" w:eastAsia="en-GB"/>
              </w:rPr>
              <w:t> </w:t>
            </w:r>
          </w:p>
          <w:p w14:paraId="16554C66"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Selecting Tools, Techniq, Proc. 2.6</w:t>
            </w:r>
            <w:r w:rsidRPr="0051232D">
              <w:rPr>
                <w:rFonts w:ascii="Century Gothic" w:eastAsia="Times New Roman" w:hAnsi="Century Gothic" w:cs="Times New Roman"/>
                <w:sz w:val="22"/>
                <w:szCs w:val="22"/>
                <w:lang w:val="en-GB" w:eastAsia="en-GB"/>
              </w:rPr>
              <w:t> </w:t>
            </w:r>
          </w:p>
        </w:tc>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6160A50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color w:val="000000"/>
                <w:sz w:val="22"/>
                <w:szCs w:val="22"/>
                <w:lang w:eastAsia="en-GB"/>
              </w:rPr>
              <w:t>Arts and crafts</w:t>
            </w:r>
            <w:r w:rsidRPr="0051232D">
              <w:rPr>
                <w:rFonts w:ascii="Century Gothic" w:eastAsia="Times New Roman" w:hAnsi="Century Gothic" w:cs="Times New Roman"/>
                <w:color w:val="000000"/>
                <w:sz w:val="22"/>
                <w:szCs w:val="22"/>
                <w:lang w:val="en-GB" w:eastAsia="en-GB"/>
              </w:rPr>
              <w:t> </w:t>
            </w:r>
          </w:p>
          <w:p w14:paraId="53A8757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color w:val="000000"/>
                <w:sz w:val="22"/>
                <w:szCs w:val="22"/>
                <w:lang w:eastAsia="en-GB"/>
              </w:rPr>
              <w:t>Art Nouveau</w:t>
            </w:r>
            <w:r w:rsidRPr="0051232D">
              <w:rPr>
                <w:rFonts w:ascii="Century Gothic" w:eastAsia="Times New Roman" w:hAnsi="Century Gothic" w:cs="Times New Roman"/>
                <w:color w:val="000000"/>
                <w:sz w:val="22"/>
                <w:szCs w:val="22"/>
                <w:lang w:val="en-GB" w:eastAsia="en-GB"/>
              </w:rPr>
              <w:t> </w:t>
            </w:r>
          </w:p>
          <w:p w14:paraId="00AFCB6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color w:val="000000"/>
                <w:sz w:val="22"/>
                <w:szCs w:val="22"/>
                <w:lang w:eastAsia="en-GB"/>
              </w:rPr>
              <w:t>Bahaus</w:t>
            </w:r>
            <w:r w:rsidRPr="0051232D">
              <w:rPr>
                <w:rFonts w:ascii="Century Gothic" w:eastAsia="Times New Roman" w:hAnsi="Century Gothic" w:cs="Times New Roman"/>
                <w:color w:val="000000"/>
                <w:sz w:val="22"/>
                <w:szCs w:val="22"/>
                <w:lang w:val="en-GB" w:eastAsia="en-GB"/>
              </w:rPr>
              <w:t> </w:t>
            </w:r>
          </w:p>
          <w:p w14:paraId="731AC81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color w:val="000000"/>
                <w:sz w:val="22"/>
                <w:szCs w:val="22"/>
                <w:lang w:eastAsia="en-GB"/>
              </w:rPr>
              <w:t>De Stilj</w:t>
            </w:r>
            <w:r w:rsidRPr="0051232D">
              <w:rPr>
                <w:rFonts w:ascii="Century Gothic" w:eastAsia="Times New Roman" w:hAnsi="Century Gothic" w:cs="Times New Roman"/>
                <w:color w:val="000000"/>
                <w:sz w:val="22"/>
                <w:szCs w:val="22"/>
                <w:lang w:val="en-GB" w:eastAsia="en-GB"/>
              </w:rPr>
              <w:t> </w:t>
            </w:r>
          </w:p>
          <w:p w14:paraId="657C0C5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color w:val="000000"/>
                <w:sz w:val="22"/>
                <w:szCs w:val="22"/>
                <w:lang w:eastAsia="en-GB"/>
              </w:rPr>
              <w:t>Art Deco</w:t>
            </w:r>
            <w:r w:rsidRPr="0051232D">
              <w:rPr>
                <w:rFonts w:ascii="Century Gothic" w:eastAsia="Times New Roman" w:hAnsi="Century Gothic" w:cs="Times New Roman"/>
                <w:color w:val="000000"/>
                <w:sz w:val="22"/>
                <w:szCs w:val="22"/>
                <w:lang w:val="en-GB" w:eastAsia="en-GB"/>
              </w:rPr>
              <w:t> </w:t>
            </w:r>
          </w:p>
          <w:p w14:paraId="62F2BBD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color w:val="000000"/>
                <w:sz w:val="22"/>
                <w:szCs w:val="22"/>
                <w:lang w:eastAsia="en-GB"/>
              </w:rPr>
              <w:t>Modernism</w:t>
            </w:r>
            <w:r w:rsidRPr="0051232D">
              <w:rPr>
                <w:rFonts w:ascii="Century Gothic" w:eastAsia="Times New Roman" w:hAnsi="Century Gothic" w:cs="Times New Roman"/>
                <w:color w:val="000000"/>
                <w:sz w:val="22"/>
                <w:szCs w:val="22"/>
                <w:lang w:val="en-GB" w:eastAsia="en-GB"/>
              </w:rPr>
              <w:t> </w:t>
            </w:r>
          </w:p>
          <w:p w14:paraId="151C736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color w:val="000000"/>
                <w:sz w:val="22"/>
                <w:szCs w:val="22"/>
                <w:lang w:eastAsia="en-GB"/>
              </w:rPr>
              <w:t>Memphis</w:t>
            </w:r>
            <w:r w:rsidRPr="0051232D">
              <w:rPr>
                <w:rFonts w:ascii="Century Gothic" w:eastAsia="Times New Roman" w:hAnsi="Century Gothic" w:cs="Times New Roman"/>
                <w:color w:val="000000"/>
                <w:sz w:val="22"/>
                <w:szCs w:val="22"/>
                <w:lang w:val="en-GB" w:eastAsia="en-GB"/>
              </w:rPr>
              <w:t> </w:t>
            </w:r>
          </w:p>
          <w:p w14:paraId="7F8429E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color w:val="000000"/>
                <w:sz w:val="22"/>
                <w:szCs w:val="22"/>
                <w:lang w:eastAsia="en-GB"/>
              </w:rPr>
              <w:t>Post Modernism</w:t>
            </w:r>
            <w:r w:rsidRPr="0051232D">
              <w:rPr>
                <w:rFonts w:ascii="Century Gothic" w:eastAsia="Times New Roman" w:hAnsi="Century Gothic" w:cs="Times New Roman"/>
                <w:color w:val="000000"/>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0C47996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End of unit assessment</w:t>
            </w: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1D5814D"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7DF5EA2D" w14:textId="77777777" w:rsidTr="0051232D">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CFDAC8" w14:textId="77777777" w:rsidR="0051232D" w:rsidRPr="0051232D" w:rsidRDefault="0051232D" w:rsidP="0051232D">
            <w:pPr>
              <w:spacing w:after="0" w:line="240" w:lineRule="auto"/>
              <w:rPr>
                <w:rFonts w:ascii="Times New Roman" w:eastAsia="Times New Roman" w:hAnsi="Times New Roman" w:cs="Times New Roman"/>
                <w:lang w:val="en-GB" w:eastAsia="en-GB"/>
              </w:rPr>
            </w:pP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6E08DC1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Practice NEA</w:t>
            </w:r>
            <w:r w:rsidRPr="0051232D">
              <w:rPr>
                <w:rFonts w:ascii="Century Gothic" w:eastAsia="Times New Roman" w:hAnsi="Century Gothic" w:cs="Times New Roman"/>
                <w:sz w:val="22"/>
                <w:szCs w:val="22"/>
                <w:lang w:val="en-GB" w:eastAsia="en-GB"/>
              </w:rPr>
              <w:t> </w:t>
            </w:r>
          </w:p>
          <w:p w14:paraId="64F0F38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0ABAE49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Students undertake a design and make task focused on Design Movements</w:t>
            </w:r>
            <w:r w:rsidRPr="0051232D">
              <w:rPr>
                <w:rFonts w:ascii="Century Gothic" w:eastAsia="Times New Roman" w:hAnsi="Century Gothic" w:cs="Times New Roman"/>
                <w:sz w:val="22"/>
                <w:szCs w:val="22"/>
                <w:lang w:val="en-GB" w:eastAsia="en-GB"/>
              </w:rPr>
              <w:t> </w:t>
            </w:r>
          </w:p>
          <w:p w14:paraId="3EE08CA9"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lastRenderedPageBreak/>
              <w:t>The students will research design movements and use this to inspire their projects. Run through the iterative design cycle which will be replicated in their final NEA (research, design, make and evaluate)</w:t>
            </w:r>
            <w:r w:rsidRPr="0051232D">
              <w:rPr>
                <w:rFonts w:ascii="Century Gothic" w:eastAsia="Times New Roman" w:hAnsi="Century Gothic" w:cs="Times New Roman"/>
                <w:sz w:val="22"/>
                <w:szCs w:val="22"/>
                <w:lang w:val="en-GB" w:eastAsia="en-GB"/>
              </w:rPr>
              <w:t> </w:t>
            </w:r>
          </w:p>
        </w:tc>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4781096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lastRenderedPageBreak/>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C51D43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2A46ECC4"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1BB0AE92" w14:textId="77777777" w:rsidTr="0051232D">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5E25AB6B" w14:textId="77777777" w:rsidR="0051232D" w:rsidRPr="0051232D" w:rsidRDefault="0051232D" w:rsidP="0051232D">
            <w:pPr>
              <w:spacing w:after="0" w:line="240" w:lineRule="auto"/>
              <w:jc w:val="center"/>
              <w:textAlignment w:val="baseline"/>
              <w:rPr>
                <w:rFonts w:ascii="Times New Roman" w:eastAsia="Times New Roman" w:hAnsi="Times New Roman" w:cs="Times New Roman"/>
                <w:lang w:val="en-GB" w:eastAsia="en-GB"/>
              </w:rPr>
            </w:pPr>
            <w:r w:rsidRPr="0051232D">
              <w:rPr>
                <w:rFonts w:ascii="Aptos" w:eastAsia="Times New Roman" w:hAnsi="Aptos" w:cs="Times New Roman"/>
                <w:lang w:eastAsia="en-GB"/>
              </w:rPr>
              <w:t>Summer 2</w:t>
            </w:r>
            <w:r w:rsidRPr="0051232D">
              <w:rPr>
                <w:rFonts w:ascii="Aptos" w:eastAsia="Times New Roman" w:hAnsi="Aptos" w:cs="Times New Roman"/>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662E177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NEA</w:t>
            </w:r>
            <w:r w:rsidRPr="0051232D">
              <w:rPr>
                <w:rFonts w:ascii="Century Gothic" w:eastAsia="Times New Roman" w:hAnsi="Century Gothic" w:cs="Times New Roman"/>
                <w:sz w:val="22"/>
                <w:szCs w:val="22"/>
                <w:lang w:val="en-GB" w:eastAsia="en-GB"/>
              </w:rPr>
              <w:t> </w:t>
            </w:r>
          </w:p>
        </w:tc>
        <w:tc>
          <w:tcPr>
            <w:tcW w:w="5730" w:type="dxa"/>
            <w:tcBorders>
              <w:top w:val="single" w:sz="6" w:space="0" w:color="000000"/>
              <w:left w:val="single" w:sz="6" w:space="0" w:color="000000"/>
              <w:bottom w:val="single" w:sz="6" w:space="0" w:color="000000"/>
              <w:right w:val="single" w:sz="6" w:space="0" w:color="000000"/>
            </w:tcBorders>
            <w:shd w:val="clear" w:color="auto" w:fill="auto"/>
            <w:hideMark/>
          </w:tcPr>
          <w:p w14:paraId="11460F4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Students will begin their final A-Level NEA Design and Make task. This will run until Easter of Year 13. The units covered before Summer break include:</w:t>
            </w:r>
            <w:r w:rsidRPr="0051232D">
              <w:rPr>
                <w:rFonts w:ascii="Century Gothic" w:eastAsia="Times New Roman" w:hAnsi="Century Gothic" w:cs="Times New Roman"/>
                <w:sz w:val="22"/>
                <w:szCs w:val="22"/>
                <w:lang w:val="en-GB" w:eastAsia="en-GB"/>
              </w:rPr>
              <w:t> </w:t>
            </w:r>
          </w:p>
          <w:p w14:paraId="47C5371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73DE4EF4"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Design Problem and Task</w:t>
            </w:r>
            <w:r w:rsidRPr="0051232D">
              <w:rPr>
                <w:rFonts w:ascii="Century Gothic" w:eastAsia="Times New Roman" w:hAnsi="Century Gothic" w:cs="Times New Roman"/>
                <w:sz w:val="22"/>
                <w:szCs w:val="22"/>
                <w:lang w:val="en-GB" w:eastAsia="en-GB"/>
              </w:rPr>
              <w:t> </w:t>
            </w:r>
          </w:p>
          <w:p w14:paraId="3287E74B"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Client profile (interview)</w:t>
            </w:r>
            <w:r w:rsidRPr="0051232D">
              <w:rPr>
                <w:rFonts w:ascii="Century Gothic" w:eastAsia="Times New Roman" w:hAnsi="Century Gothic" w:cs="Times New Roman"/>
                <w:sz w:val="22"/>
                <w:szCs w:val="22"/>
                <w:lang w:val="en-GB" w:eastAsia="en-GB"/>
              </w:rPr>
              <w:t> </w:t>
            </w:r>
          </w:p>
          <w:p w14:paraId="22C0FD71"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Client profile (anthropometric data)</w:t>
            </w:r>
            <w:r w:rsidRPr="0051232D">
              <w:rPr>
                <w:rFonts w:ascii="Century Gothic" w:eastAsia="Times New Roman" w:hAnsi="Century Gothic" w:cs="Times New Roman"/>
                <w:sz w:val="22"/>
                <w:szCs w:val="22"/>
                <w:lang w:val="en-GB" w:eastAsia="en-GB"/>
              </w:rPr>
              <w:t> </w:t>
            </w:r>
          </w:p>
          <w:p w14:paraId="60C79FAE"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Location Research</w:t>
            </w:r>
            <w:r w:rsidRPr="0051232D">
              <w:rPr>
                <w:rFonts w:ascii="Century Gothic" w:eastAsia="Times New Roman" w:hAnsi="Century Gothic" w:cs="Times New Roman"/>
                <w:sz w:val="22"/>
                <w:szCs w:val="22"/>
                <w:lang w:val="en-GB" w:eastAsia="en-GB"/>
              </w:rPr>
              <w:t> </w:t>
            </w:r>
          </w:p>
          <w:p w14:paraId="6545C8ED"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Prod Analysis (secondary)</w:t>
            </w:r>
            <w:r w:rsidRPr="0051232D">
              <w:rPr>
                <w:rFonts w:ascii="Century Gothic" w:eastAsia="Times New Roman" w:hAnsi="Century Gothic" w:cs="Times New Roman"/>
                <w:sz w:val="22"/>
                <w:szCs w:val="22"/>
                <w:lang w:val="en-GB" w:eastAsia="en-GB"/>
              </w:rPr>
              <w:t> </w:t>
            </w:r>
          </w:p>
          <w:p w14:paraId="413A0975"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Prod Analysis (Primary)</w:t>
            </w:r>
            <w:r w:rsidRPr="0051232D">
              <w:rPr>
                <w:rFonts w:ascii="Century Gothic" w:eastAsia="Times New Roman" w:hAnsi="Century Gothic" w:cs="Times New Roman"/>
                <w:sz w:val="22"/>
                <w:szCs w:val="22"/>
                <w:lang w:val="en-GB" w:eastAsia="en-GB"/>
              </w:rPr>
              <w:t> </w:t>
            </w:r>
          </w:p>
          <w:p w14:paraId="6A89B3C7"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Product Disassembly</w:t>
            </w:r>
            <w:r w:rsidRPr="0051232D">
              <w:rPr>
                <w:rFonts w:ascii="Century Gothic" w:eastAsia="Times New Roman" w:hAnsi="Century Gothic" w:cs="Times New Roman"/>
                <w:sz w:val="22"/>
                <w:szCs w:val="22"/>
                <w:lang w:val="en-GB" w:eastAsia="en-GB"/>
              </w:rPr>
              <w:t> </w:t>
            </w:r>
          </w:p>
          <w:p w14:paraId="3FC2D72C"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Research: Material Tests</w:t>
            </w:r>
            <w:r w:rsidRPr="0051232D">
              <w:rPr>
                <w:rFonts w:ascii="Century Gothic" w:eastAsia="Times New Roman" w:hAnsi="Century Gothic" w:cs="Times New Roman"/>
                <w:sz w:val="22"/>
                <w:szCs w:val="22"/>
                <w:lang w:val="en-GB" w:eastAsia="en-GB"/>
              </w:rPr>
              <w:t> </w:t>
            </w:r>
          </w:p>
          <w:p w14:paraId="30C592D2"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Moodboard</w:t>
            </w:r>
            <w:r w:rsidRPr="0051232D">
              <w:rPr>
                <w:rFonts w:ascii="Century Gothic" w:eastAsia="Times New Roman" w:hAnsi="Century Gothic" w:cs="Times New Roman"/>
                <w:sz w:val="22"/>
                <w:szCs w:val="22"/>
                <w:lang w:val="en-GB" w:eastAsia="en-GB"/>
              </w:rPr>
              <w:t> </w:t>
            </w:r>
          </w:p>
          <w:p w14:paraId="269E41FB" w14:textId="77777777" w:rsidR="0051232D" w:rsidRPr="0051232D" w:rsidRDefault="0051232D" w:rsidP="0051232D">
            <w:pPr>
              <w:spacing w:after="0" w:line="240" w:lineRule="auto"/>
              <w:ind w:left="720"/>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Concepts Design</w:t>
            </w:r>
            <w:r w:rsidRPr="0051232D">
              <w:rPr>
                <w:rFonts w:ascii="Century Gothic" w:eastAsia="Times New Roman" w:hAnsi="Century Gothic" w:cs="Times New Roman"/>
                <w:sz w:val="22"/>
                <w:szCs w:val="22"/>
                <w:lang w:val="en-GB" w:eastAsia="en-GB"/>
              </w:rPr>
              <w:t> </w:t>
            </w:r>
          </w:p>
          <w:p w14:paraId="2055FCC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1DCFE3F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4B68797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020930DD"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35A44535"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p w14:paraId="79FFE19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687D43F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Investigation Contextual Research</w:t>
            </w:r>
            <w:r w:rsidRPr="0051232D">
              <w:rPr>
                <w:rFonts w:ascii="Century Gothic" w:eastAsia="Times New Roman" w:hAnsi="Century Gothic" w:cs="Times New Roman"/>
                <w:sz w:val="22"/>
                <w:szCs w:val="22"/>
                <w:lang w:val="en-GB" w:eastAsia="en-GB"/>
              </w:rPr>
              <w:t> </w:t>
            </w:r>
          </w:p>
          <w:p w14:paraId="28A4BE2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Design Brief </w:t>
            </w:r>
            <w:r w:rsidRPr="0051232D">
              <w:rPr>
                <w:rFonts w:ascii="Century Gothic" w:eastAsia="Times New Roman" w:hAnsi="Century Gothic" w:cs="Times New Roman"/>
                <w:sz w:val="22"/>
                <w:szCs w:val="22"/>
                <w:lang w:val="en-GB" w:eastAsia="en-GB"/>
              </w:rPr>
              <w:t> </w:t>
            </w:r>
          </w:p>
          <w:p w14:paraId="5320E30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Specification </w:t>
            </w:r>
            <w:r w:rsidRPr="0051232D">
              <w:rPr>
                <w:rFonts w:ascii="Century Gothic" w:eastAsia="Times New Roman" w:hAnsi="Century Gothic" w:cs="Times New Roman"/>
                <w:sz w:val="22"/>
                <w:szCs w:val="22"/>
                <w:lang w:val="en-GB" w:eastAsia="en-GB"/>
              </w:rPr>
              <w:t> </w:t>
            </w:r>
          </w:p>
          <w:p w14:paraId="2FB3124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Initial Ideas </w:t>
            </w:r>
            <w:r w:rsidRPr="0051232D">
              <w:rPr>
                <w:rFonts w:ascii="Century Gothic" w:eastAsia="Times New Roman" w:hAnsi="Century Gothic" w:cs="Times New Roman"/>
                <w:sz w:val="22"/>
                <w:szCs w:val="22"/>
                <w:lang w:val="en-GB" w:eastAsia="en-GB"/>
              </w:rPr>
              <w:t> </w:t>
            </w:r>
          </w:p>
          <w:p w14:paraId="03D0521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Development of Design Proposals </w:t>
            </w:r>
            <w:r w:rsidRPr="0051232D">
              <w:rPr>
                <w:rFonts w:ascii="Century Gothic" w:eastAsia="Times New Roman" w:hAnsi="Century Gothic" w:cs="Times New Roman"/>
                <w:sz w:val="22"/>
                <w:szCs w:val="22"/>
                <w:lang w:val="en-GB" w:eastAsia="en-GB"/>
              </w:rPr>
              <w:t> </w:t>
            </w:r>
          </w:p>
          <w:p w14:paraId="69E9BCE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Material &amp; Process Justification </w:t>
            </w:r>
            <w:r w:rsidRPr="0051232D">
              <w:rPr>
                <w:rFonts w:ascii="Century Gothic" w:eastAsia="Times New Roman" w:hAnsi="Century Gothic" w:cs="Times New Roman"/>
                <w:sz w:val="22"/>
                <w:szCs w:val="22"/>
                <w:lang w:val="en-GB" w:eastAsia="en-GB"/>
              </w:rPr>
              <w:t> </w:t>
            </w:r>
          </w:p>
          <w:p w14:paraId="46FFE7F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Prototype Intentions </w:t>
            </w:r>
            <w:r w:rsidRPr="0051232D">
              <w:rPr>
                <w:rFonts w:ascii="Century Gothic" w:eastAsia="Times New Roman" w:hAnsi="Century Gothic" w:cs="Times New Roman"/>
                <w:sz w:val="22"/>
                <w:szCs w:val="22"/>
                <w:lang w:val="en-GB" w:eastAsia="en-GB"/>
              </w:rPr>
              <w:t> </w:t>
            </w:r>
          </w:p>
          <w:p w14:paraId="6273D67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Testing </w:t>
            </w:r>
            <w:r w:rsidRPr="0051232D">
              <w:rPr>
                <w:rFonts w:ascii="Century Gothic" w:eastAsia="Times New Roman" w:hAnsi="Century Gothic" w:cs="Times New Roman"/>
                <w:sz w:val="22"/>
                <w:szCs w:val="22"/>
                <w:lang w:val="en-GB" w:eastAsia="en-GB"/>
              </w:rPr>
              <w:t> </w:t>
            </w:r>
          </w:p>
          <w:p w14:paraId="10F748E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Evaluation</w:t>
            </w:r>
            <w:r w:rsidRPr="0051232D">
              <w:rPr>
                <w:rFonts w:ascii="Century Gothic" w:eastAsia="Times New Roman" w:hAnsi="Century Gothic" w:cs="Times New Roman"/>
                <w:sz w:val="22"/>
                <w:szCs w:val="22"/>
                <w:lang w:val="en-GB" w:eastAsia="en-GB"/>
              </w:rPr>
              <w:t> </w:t>
            </w:r>
          </w:p>
          <w:p w14:paraId="79B3BBA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Quality Assurance </w:t>
            </w:r>
            <w:r w:rsidRPr="0051232D">
              <w:rPr>
                <w:rFonts w:ascii="Century Gothic" w:eastAsia="Times New Roman" w:hAnsi="Century Gothic" w:cs="Times New Roman"/>
                <w:sz w:val="22"/>
                <w:szCs w:val="22"/>
                <w:lang w:val="en-GB" w:eastAsia="en-GB"/>
              </w:rPr>
              <w:t> </w:t>
            </w:r>
          </w:p>
          <w:p w14:paraId="7F33B0D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Modelling </w:t>
            </w:r>
            <w:r w:rsidRPr="0051232D">
              <w:rPr>
                <w:rFonts w:ascii="Century Gothic" w:eastAsia="Times New Roman" w:hAnsi="Century Gothic" w:cs="Times New Roman"/>
                <w:sz w:val="22"/>
                <w:szCs w:val="22"/>
                <w:lang w:val="en-GB" w:eastAsia="en-GB"/>
              </w:rPr>
              <w:t> </w:t>
            </w:r>
          </w:p>
          <w:p w14:paraId="7D131B29"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Iteration </w:t>
            </w: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610600F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This counts towards final NEA grade (50% of overall A-Level grade)</w:t>
            </w: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E609E9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bl>
    <w:p w14:paraId="6425D4DA" w14:textId="77777777" w:rsidR="0051232D" w:rsidRPr="0051232D" w:rsidRDefault="0051232D" w:rsidP="0051232D">
      <w:pPr>
        <w:spacing w:after="0" w:line="240" w:lineRule="auto"/>
        <w:textAlignment w:val="baseline"/>
        <w:rPr>
          <w:rFonts w:ascii="Segoe UI" w:eastAsia="Times New Roman" w:hAnsi="Segoe UI" w:cs="Segoe UI"/>
          <w:sz w:val="18"/>
          <w:szCs w:val="18"/>
          <w:lang w:val="en-GB" w:eastAsia="en-GB"/>
        </w:rPr>
      </w:pPr>
      <w:r w:rsidRPr="0051232D">
        <w:rPr>
          <w:rFonts w:ascii="Century Gothic" w:eastAsia="Times New Roman" w:hAnsi="Century Gothic" w:cs="Segoe UI"/>
          <w:sz w:val="22"/>
          <w:szCs w:val="22"/>
          <w:lang w:val="en-GB" w:eastAsia="en-GB"/>
        </w:rPr>
        <w:t> </w:t>
      </w:r>
    </w:p>
    <w:p w14:paraId="1A63A9C8" w14:textId="77777777" w:rsidR="0051232D" w:rsidRPr="0051232D" w:rsidRDefault="0051232D" w:rsidP="0051232D">
      <w:pPr>
        <w:spacing w:after="0" w:line="240" w:lineRule="auto"/>
        <w:textAlignment w:val="baseline"/>
        <w:rPr>
          <w:rFonts w:ascii="Segoe UI" w:eastAsia="Times New Roman" w:hAnsi="Segoe UI" w:cs="Segoe UI"/>
          <w:sz w:val="18"/>
          <w:szCs w:val="18"/>
          <w:lang w:val="en-GB" w:eastAsia="en-GB"/>
        </w:rPr>
      </w:pPr>
      <w:r w:rsidRPr="0051232D">
        <w:rPr>
          <w:rFonts w:ascii="Century Gothic" w:eastAsia="Times New Roman" w:hAnsi="Century Gothic" w:cs="Segoe UI"/>
          <w:sz w:val="22"/>
          <w:szCs w:val="22"/>
          <w:lang w:val="en-GB" w:eastAsia="en-GB"/>
        </w:rPr>
        <w:t> </w:t>
      </w:r>
    </w:p>
    <w:p w14:paraId="7C75176C" w14:textId="77777777" w:rsidR="0051232D" w:rsidRDefault="0051232D" w:rsidP="0051232D">
      <w:pPr>
        <w:spacing w:after="0" w:line="240" w:lineRule="auto"/>
        <w:textAlignment w:val="baseline"/>
        <w:rPr>
          <w:rFonts w:ascii="Century Gothic" w:eastAsia="Times New Roman" w:hAnsi="Century Gothic" w:cs="Segoe UI"/>
          <w:sz w:val="22"/>
          <w:szCs w:val="22"/>
          <w:lang w:val="en-GB" w:eastAsia="en-GB"/>
        </w:rPr>
      </w:pPr>
      <w:r w:rsidRPr="0051232D">
        <w:rPr>
          <w:rFonts w:ascii="Century Gothic" w:eastAsia="Times New Roman" w:hAnsi="Century Gothic" w:cs="Segoe UI"/>
          <w:sz w:val="22"/>
          <w:szCs w:val="22"/>
          <w:lang w:val="en-GB" w:eastAsia="en-GB"/>
        </w:rPr>
        <w:t> </w:t>
      </w:r>
    </w:p>
    <w:p w14:paraId="50460FFD" w14:textId="77777777" w:rsidR="0051232D" w:rsidRDefault="0051232D" w:rsidP="0051232D">
      <w:pPr>
        <w:spacing w:after="0" w:line="240" w:lineRule="auto"/>
        <w:textAlignment w:val="baseline"/>
        <w:rPr>
          <w:rFonts w:ascii="Century Gothic" w:eastAsia="Times New Roman" w:hAnsi="Century Gothic" w:cs="Segoe UI"/>
          <w:sz w:val="22"/>
          <w:szCs w:val="22"/>
          <w:lang w:val="en-GB" w:eastAsia="en-GB"/>
        </w:rPr>
      </w:pPr>
    </w:p>
    <w:p w14:paraId="7730EEF4" w14:textId="77777777" w:rsidR="0051232D" w:rsidRDefault="0051232D" w:rsidP="0051232D">
      <w:pPr>
        <w:spacing w:after="0" w:line="240" w:lineRule="auto"/>
        <w:textAlignment w:val="baseline"/>
        <w:rPr>
          <w:rFonts w:ascii="Century Gothic" w:eastAsia="Times New Roman" w:hAnsi="Century Gothic" w:cs="Segoe UI"/>
          <w:sz w:val="22"/>
          <w:szCs w:val="22"/>
          <w:lang w:val="en-GB" w:eastAsia="en-GB"/>
        </w:rPr>
      </w:pPr>
    </w:p>
    <w:p w14:paraId="1C7BF791" w14:textId="77777777" w:rsidR="0051232D" w:rsidRDefault="0051232D" w:rsidP="0051232D">
      <w:pPr>
        <w:spacing w:after="0" w:line="240" w:lineRule="auto"/>
        <w:textAlignment w:val="baseline"/>
        <w:rPr>
          <w:rFonts w:ascii="Century Gothic" w:eastAsia="Times New Roman" w:hAnsi="Century Gothic" w:cs="Segoe UI"/>
          <w:sz w:val="22"/>
          <w:szCs w:val="22"/>
          <w:lang w:val="en-GB" w:eastAsia="en-GB"/>
        </w:rPr>
      </w:pPr>
    </w:p>
    <w:p w14:paraId="3FE31FF8" w14:textId="77777777" w:rsidR="0051232D" w:rsidRDefault="0051232D" w:rsidP="0051232D">
      <w:pPr>
        <w:spacing w:after="0" w:line="240" w:lineRule="auto"/>
        <w:textAlignment w:val="baseline"/>
        <w:rPr>
          <w:rFonts w:ascii="Century Gothic" w:eastAsia="Times New Roman" w:hAnsi="Century Gothic" w:cs="Segoe UI"/>
          <w:sz w:val="22"/>
          <w:szCs w:val="22"/>
          <w:lang w:val="en-GB" w:eastAsia="en-GB"/>
        </w:rPr>
      </w:pPr>
    </w:p>
    <w:p w14:paraId="5EEA88AE" w14:textId="77777777" w:rsidR="0051232D" w:rsidRDefault="0051232D" w:rsidP="0051232D">
      <w:pPr>
        <w:spacing w:after="0" w:line="240" w:lineRule="auto"/>
        <w:textAlignment w:val="baseline"/>
        <w:rPr>
          <w:rFonts w:ascii="Century Gothic" w:eastAsia="Times New Roman" w:hAnsi="Century Gothic" w:cs="Segoe UI"/>
          <w:sz w:val="22"/>
          <w:szCs w:val="22"/>
          <w:lang w:val="en-GB" w:eastAsia="en-GB"/>
        </w:rPr>
      </w:pPr>
    </w:p>
    <w:p w14:paraId="645DC059" w14:textId="77777777" w:rsidR="0051232D" w:rsidRPr="0051232D" w:rsidRDefault="0051232D" w:rsidP="0051232D">
      <w:pPr>
        <w:spacing w:after="0" w:line="240" w:lineRule="auto"/>
        <w:textAlignment w:val="baseline"/>
        <w:rPr>
          <w:rFonts w:ascii="Segoe UI" w:eastAsia="Times New Roman" w:hAnsi="Segoe UI" w:cs="Segoe UI"/>
          <w:sz w:val="18"/>
          <w:szCs w:val="18"/>
          <w:lang w:val="en-GB" w:eastAsia="en-GB"/>
        </w:rPr>
      </w:pPr>
    </w:p>
    <w:p w14:paraId="33108C29" w14:textId="77777777" w:rsidR="0051232D" w:rsidRPr="0051232D" w:rsidRDefault="0051232D" w:rsidP="0051232D">
      <w:pPr>
        <w:spacing w:after="0" w:line="240" w:lineRule="auto"/>
        <w:ind w:left="-810"/>
        <w:textAlignment w:val="baseline"/>
        <w:rPr>
          <w:rFonts w:ascii="Segoe UI" w:eastAsia="Times New Roman" w:hAnsi="Segoe UI" w:cs="Segoe UI"/>
          <w:sz w:val="18"/>
          <w:szCs w:val="18"/>
          <w:lang w:val="en-GB" w:eastAsia="en-GB"/>
        </w:rPr>
      </w:pPr>
      <w:r w:rsidRPr="0051232D">
        <w:rPr>
          <w:rFonts w:ascii="Century Gothic" w:eastAsia="Times New Roman" w:hAnsi="Century Gothic" w:cs="Segoe UI"/>
          <w:b/>
          <w:bCs/>
          <w:sz w:val="22"/>
          <w:szCs w:val="22"/>
          <w:lang w:eastAsia="en-GB"/>
        </w:rPr>
        <w:lastRenderedPageBreak/>
        <w:t>SJBC Curriculum Termly Plan: Y13 Design and Technology</w:t>
      </w:r>
      <w:r w:rsidRPr="0051232D">
        <w:rPr>
          <w:rFonts w:ascii="Century Gothic" w:eastAsia="Times New Roman" w:hAnsi="Century Gothic" w:cs="Segoe UI"/>
          <w:sz w:val="22"/>
          <w:szCs w:val="22"/>
          <w:lang w:val="en-GB" w:eastAsia="en-GB"/>
        </w:rPr>
        <w:t> </w:t>
      </w:r>
    </w:p>
    <w:tbl>
      <w:tblPr>
        <w:tblW w:w="0"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8"/>
        <w:gridCol w:w="1341"/>
        <w:gridCol w:w="5327"/>
        <w:gridCol w:w="2611"/>
        <w:gridCol w:w="1664"/>
        <w:gridCol w:w="1478"/>
      </w:tblGrid>
      <w:tr w:rsidR="0051232D" w:rsidRPr="0051232D" w14:paraId="01962223" w14:textId="77777777" w:rsidTr="0051232D">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1CDDD98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b/>
                <w:bCs/>
                <w:sz w:val="22"/>
                <w:szCs w:val="22"/>
                <w:lang w:eastAsia="en-GB"/>
              </w:rPr>
              <w:t>Term</w:t>
            </w:r>
            <w:r w:rsidRPr="0051232D">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05EF320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b/>
                <w:bCs/>
                <w:sz w:val="22"/>
                <w:szCs w:val="22"/>
                <w:lang w:eastAsia="en-GB"/>
              </w:rPr>
              <w:t>Topic(s) and links to other subjects</w:t>
            </w:r>
            <w:r w:rsidRPr="0051232D">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445F783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b/>
                <w:bCs/>
                <w:sz w:val="22"/>
                <w:szCs w:val="22"/>
                <w:lang w:eastAsia="en-GB"/>
              </w:rPr>
              <w:t>Core Knowledge</w:t>
            </w:r>
            <w:r w:rsidRPr="0051232D">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1D945E0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b/>
                <w:bCs/>
                <w:sz w:val="22"/>
                <w:szCs w:val="22"/>
                <w:lang w:eastAsia="en-GB"/>
              </w:rPr>
              <w:t>Core Vocabulary </w:t>
            </w: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5FE8104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b/>
                <w:bCs/>
                <w:sz w:val="22"/>
                <w:szCs w:val="22"/>
                <w:lang w:eastAsia="en-GB"/>
              </w:rPr>
              <w:t>Assessment</w:t>
            </w: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64C5568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b/>
                <w:bCs/>
                <w:sz w:val="22"/>
                <w:szCs w:val="22"/>
                <w:lang w:eastAsia="en-GB"/>
              </w:rPr>
              <w:t>Resources</w:t>
            </w:r>
            <w:r w:rsidRPr="0051232D">
              <w:rPr>
                <w:rFonts w:ascii="Century Gothic" w:eastAsia="Times New Roman" w:hAnsi="Century Gothic" w:cs="Times New Roman"/>
                <w:sz w:val="22"/>
                <w:szCs w:val="22"/>
                <w:lang w:val="en-GB" w:eastAsia="en-GB"/>
              </w:rPr>
              <w:t> </w:t>
            </w:r>
          </w:p>
        </w:tc>
      </w:tr>
      <w:tr w:rsidR="0051232D" w:rsidRPr="0051232D" w14:paraId="0408319B" w14:textId="77777777" w:rsidTr="0051232D">
        <w:trPr>
          <w:trHeight w:val="285"/>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77A8540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Autumn</w:t>
            </w:r>
            <w:r w:rsidRPr="0051232D">
              <w:rPr>
                <w:rFonts w:ascii="Century Gothic" w:eastAsia="Times New Roman" w:hAnsi="Century Gothic" w:cs="Times New Roman"/>
                <w:sz w:val="22"/>
                <w:szCs w:val="22"/>
                <w:lang w:val="en-GB" w:eastAsia="en-GB"/>
              </w:rPr>
              <w:t> </w:t>
            </w:r>
          </w:p>
          <w:p w14:paraId="0FAD97E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1</w:t>
            </w:r>
            <w:r w:rsidRPr="0051232D">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11A9067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NEA</w:t>
            </w:r>
            <w:r w:rsidRPr="0051232D">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1C6A71C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Students continue to work on their final NEA projects. They are moving on to Section C: Design and developing proposals.</w:t>
            </w:r>
            <w:r w:rsidRPr="0051232D">
              <w:rPr>
                <w:rFonts w:ascii="Century Gothic" w:eastAsia="Times New Roman" w:hAnsi="Century Gothic" w:cs="Times New Roman"/>
                <w:sz w:val="22"/>
                <w:szCs w:val="22"/>
                <w:lang w:val="en-GB" w:eastAsia="en-GB"/>
              </w:rPr>
              <w:t> </w:t>
            </w:r>
          </w:p>
          <w:p w14:paraId="3A9CAC8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By the end of the term students will have begun Section D by the end of the term.</w:t>
            </w:r>
            <w:r w:rsidRPr="0051232D">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27927AF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9847F7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Teacher assessed grade &amp; feedback</w:t>
            </w:r>
            <w:r w:rsidRPr="0051232D">
              <w:rPr>
                <w:rFonts w:ascii="Century Gothic" w:eastAsia="Times New Roman" w:hAnsi="Century Gothic" w:cs="Times New Roman"/>
                <w:sz w:val="22"/>
                <w:szCs w:val="22"/>
                <w:lang w:val="en-GB" w:eastAsia="en-GB"/>
              </w:rPr>
              <w:t> </w:t>
            </w:r>
          </w:p>
          <w:p w14:paraId="2B19FBD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1EDF9FF5"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612C773B" w14:textId="77777777" w:rsidTr="0051232D">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963B23E" w14:textId="77777777" w:rsidR="0051232D" w:rsidRPr="0051232D" w:rsidRDefault="0051232D" w:rsidP="0051232D">
            <w:pPr>
              <w:spacing w:after="0" w:line="240" w:lineRule="auto"/>
              <w:rPr>
                <w:rFonts w:ascii="Times New Roman" w:eastAsia="Times New Roman" w:hAnsi="Times New Roman" w:cs="Times New Roman"/>
                <w:lang w:val="en-GB" w:eastAsia="en-GB"/>
              </w:rPr>
            </w:pP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10B9D17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Theory</w:t>
            </w:r>
            <w:r w:rsidRPr="0051232D">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43A4722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Students will be completing 1 they lesson per week going through the Unit 1 content, recapping and upskilling with exam practice in preparation for the November Mocks. </w:t>
            </w:r>
            <w:r w:rsidRPr="0051232D">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16BC326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4CE6C3B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Past papers</w:t>
            </w:r>
            <w:r w:rsidRPr="0051232D">
              <w:rPr>
                <w:rFonts w:ascii="Century Gothic" w:eastAsia="Times New Roman" w:hAnsi="Century Gothic" w:cs="Times New Roman"/>
                <w:sz w:val="22"/>
                <w:szCs w:val="22"/>
                <w:lang w:val="en-GB" w:eastAsia="en-GB"/>
              </w:rPr>
              <w:t> </w:t>
            </w:r>
          </w:p>
          <w:p w14:paraId="4BEFB1C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Exam Questions</w:t>
            </w:r>
            <w:r w:rsidRPr="0051232D">
              <w:rPr>
                <w:rFonts w:ascii="Century Gothic" w:eastAsia="Times New Roman" w:hAnsi="Century Gothic" w:cs="Times New Roman"/>
                <w:sz w:val="22"/>
                <w:szCs w:val="22"/>
                <w:lang w:val="en-GB" w:eastAsia="en-GB"/>
              </w:rPr>
              <w:t> </w:t>
            </w:r>
          </w:p>
          <w:p w14:paraId="45830444"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Mini Tests</w:t>
            </w:r>
            <w:r w:rsidRPr="0051232D">
              <w:rPr>
                <w:rFonts w:ascii="Century Gothic" w:eastAsia="Times New Roman" w:hAnsi="Century Gothic" w:cs="Times New Roman"/>
                <w:sz w:val="22"/>
                <w:szCs w:val="22"/>
                <w:lang w:val="en-GB" w:eastAsia="en-GB"/>
              </w:rPr>
              <w:t> </w:t>
            </w:r>
          </w:p>
          <w:p w14:paraId="4E4785A9"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Questioning</w:t>
            </w:r>
            <w:r w:rsidRPr="0051232D">
              <w:rPr>
                <w:rFonts w:ascii="Century Gothic" w:eastAsia="Times New Roman" w:hAnsi="Century Gothic" w:cs="Times New Roman"/>
                <w:sz w:val="22"/>
                <w:szCs w:val="22"/>
                <w:lang w:val="en-GB" w:eastAsia="en-GB"/>
              </w:rPr>
              <w:t> </w:t>
            </w:r>
          </w:p>
          <w:p w14:paraId="28DF7FE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Discussion</w:t>
            </w:r>
            <w:r w:rsidRPr="0051232D">
              <w:rPr>
                <w:rFonts w:ascii="Century Gothic" w:eastAsia="Times New Roman" w:hAnsi="Century Gothic" w:cs="Times New Roman"/>
                <w:sz w:val="22"/>
                <w:szCs w:val="22"/>
                <w:lang w:val="en-GB" w:eastAsia="en-GB"/>
              </w:rPr>
              <w:t> </w:t>
            </w:r>
          </w:p>
          <w:p w14:paraId="2139D2A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42520F94"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21EA6928" w14:textId="77777777" w:rsidTr="0051232D">
        <w:trPr>
          <w:trHeight w:val="285"/>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01E703C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Autumn 2</w:t>
            </w:r>
            <w:r w:rsidRPr="0051232D">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1689A27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NEA</w:t>
            </w:r>
            <w:r w:rsidRPr="0051232D">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392B9F8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Section D </w:t>
            </w:r>
            <w:r w:rsidRPr="0051232D">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5992FFA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7766000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Teacher assessed grade &amp; feedback</w:t>
            </w:r>
            <w:r w:rsidRPr="0051232D">
              <w:rPr>
                <w:rFonts w:ascii="Century Gothic" w:eastAsia="Times New Roman" w:hAnsi="Century Gothic" w:cs="Times New Roman"/>
                <w:sz w:val="22"/>
                <w:szCs w:val="22"/>
                <w:lang w:val="en-GB" w:eastAsia="en-GB"/>
              </w:rPr>
              <w:t> </w:t>
            </w:r>
          </w:p>
          <w:p w14:paraId="1F1B26D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6FAED9E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1363FDA8" w14:textId="77777777" w:rsidTr="0051232D">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D0EF49" w14:textId="77777777" w:rsidR="0051232D" w:rsidRPr="0051232D" w:rsidRDefault="0051232D" w:rsidP="0051232D">
            <w:pPr>
              <w:spacing w:after="0" w:line="240" w:lineRule="auto"/>
              <w:rPr>
                <w:rFonts w:ascii="Times New Roman" w:eastAsia="Times New Roman" w:hAnsi="Times New Roman" w:cs="Times New Roman"/>
                <w:lang w:val="en-GB" w:eastAsia="en-GB"/>
              </w:rPr>
            </w:pP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42788F7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Theory</w:t>
            </w:r>
            <w:r w:rsidRPr="0051232D">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2625DC05"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Students will be completing 1 they lesson per week going through the Unit 2 content, recapping and upskilling with exam practice in preparation for the November Mocks.</w:t>
            </w:r>
            <w:r w:rsidRPr="0051232D">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1576805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7E2638E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Past papers</w:t>
            </w:r>
            <w:r w:rsidRPr="0051232D">
              <w:rPr>
                <w:rFonts w:ascii="Century Gothic" w:eastAsia="Times New Roman" w:hAnsi="Century Gothic" w:cs="Times New Roman"/>
                <w:sz w:val="22"/>
                <w:szCs w:val="22"/>
                <w:lang w:val="en-GB" w:eastAsia="en-GB"/>
              </w:rPr>
              <w:t> </w:t>
            </w:r>
          </w:p>
          <w:p w14:paraId="1B61278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Exam Questions</w:t>
            </w:r>
            <w:r w:rsidRPr="0051232D">
              <w:rPr>
                <w:rFonts w:ascii="Century Gothic" w:eastAsia="Times New Roman" w:hAnsi="Century Gothic" w:cs="Times New Roman"/>
                <w:sz w:val="22"/>
                <w:szCs w:val="22"/>
                <w:lang w:val="en-GB" w:eastAsia="en-GB"/>
              </w:rPr>
              <w:t> </w:t>
            </w:r>
          </w:p>
          <w:p w14:paraId="7936D9A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Mini Tests</w:t>
            </w:r>
            <w:r w:rsidRPr="0051232D">
              <w:rPr>
                <w:rFonts w:ascii="Century Gothic" w:eastAsia="Times New Roman" w:hAnsi="Century Gothic" w:cs="Times New Roman"/>
                <w:sz w:val="22"/>
                <w:szCs w:val="22"/>
                <w:lang w:val="en-GB" w:eastAsia="en-GB"/>
              </w:rPr>
              <w:t> </w:t>
            </w:r>
          </w:p>
          <w:p w14:paraId="48480966"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Questioning</w:t>
            </w:r>
            <w:r w:rsidRPr="0051232D">
              <w:rPr>
                <w:rFonts w:ascii="Century Gothic" w:eastAsia="Times New Roman" w:hAnsi="Century Gothic" w:cs="Times New Roman"/>
                <w:sz w:val="22"/>
                <w:szCs w:val="22"/>
                <w:lang w:val="en-GB" w:eastAsia="en-GB"/>
              </w:rPr>
              <w:t> </w:t>
            </w:r>
          </w:p>
          <w:p w14:paraId="0E9D571D"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Discussion</w:t>
            </w:r>
            <w:r w:rsidRPr="0051232D">
              <w:rPr>
                <w:rFonts w:ascii="Century Gothic" w:eastAsia="Times New Roman" w:hAnsi="Century Gothic" w:cs="Times New Roman"/>
                <w:sz w:val="22"/>
                <w:szCs w:val="22"/>
                <w:lang w:val="en-GB" w:eastAsia="en-GB"/>
              </w:rPr>
              <w:t> </w:t>
            </w:r>
          </w:p>
          <w:p w14:paraId="4523AAD5"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045D892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3E99E532" w14:textId="77777777" w:rsidTr="0051232D">
        <w:trPr>
          <w:trHeight w:val="285"/>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7E06D0F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Spring 1</w:t>
            </w:r>
            <w:r w:rsidRPr="0051232D">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668CC4F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NEA</w:t>
            </w:r>
            <w:r w:rsidRPr="0051232D">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416D1B29"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 xml:space="preserve">Students continue to work on their final NEA projects. They are in the middle of completing Section D which will be submitted for final making end of January and moving onto Section E and completing by end of half term.   Students will have completed all sections </w:t>
            </w:r>
            <w:r w:rsidRPr="0051232D">
              <w:rPr>
                <w:rFonts w:ascii="Century Gothic" w:eastAsia="Times New Roman" w:hAnsi="Century Gothic" w:cs="Times New Roman"/>
                <w:sz w:val="22"/>
                <w:szCs w:val="22"/>
                <w:lang w:eastAsia="en-GB"/>
              </w:rPr>
              <w:lastRenderedPageBreak/>
              <w:t>on NEA and a physical product based on design brief.</w:t>
            </w:r>
            <w:r w:rsidRPr="0051232D">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11B7CF29"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lastRenderedPageBreak/>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5393148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Teacher assessed grade &amp; feedback</w:t>
            </w:r>
            <w:r w:rsidRPr="0051232D">
              <w:rPr>
                <w:rFonts w:ascii="Century Gothic" w:eastAsia="Times New Roman" w:hAnsi="Century Gothic" w:cs="Times New Roman"/>
                <w:sz w:val="22"/>
                <w:szCs w:val="22"/>
                <w:lang w:val="en-GB" w:eastAsia="en-GB"/>
              </w:rPr>
              <w:t> </w:t>
            </w:r>
          </w:p>
          <w:p w14:paraId="4C86BD6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681D141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78FF057C" w14:textId="77777777" w:rsidTr="0051232D">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0FA7346" w14:textId="77777777" w:rsidR="0051232D" w:rsidRPr="0051232D" w:rsidRDefault="0051232D" w:rsidP="0051232D">
            <w:pPr>
              <w:spacing w:after="0" w:line="240" w:lineRule="auto"/>
              <w:rPr>
                <w:rFonts w:ascii="Times New Roman" w:eastAsia="Times New Roman" w:hAnsi="Times New Roman" w:cs="Times New Roman"/>
                <w:lang w:val="en-GB" w:eastAsia="en-GB"/>
              </w:rPr>
            </w:pP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1325228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Theory</w:t>
            </w:r>
            <w:r w:rsidRPr="0051232D">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12AAE75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Students will be completing 1 they lesson per week going through the Unit 1 content, recapping and upskilling with exam practice in preparation for the November Mocks. </w:t>
            </w:r>
            <w:r w:rsidRPr="0051232D">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417AD5D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2069968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Past papers</w:t>
            </w:r>
            <w:r w:rsidRPr="0051232D">
              <w:rPr>
                <w:rFonts w:ascii="Century Gothic" w:eastAsia="Times New Roman" w:hAnsi="Century Gothic" w:cs="Times New Roman"/>
                <w:sz w:val="22"/>
                <w:szCs w:val="22"/>
                <w:lang w:val="en-GB" w:eastAsia="en-GB"/>
              </w:rPr>
              <w:t> </w:t>
            </w:r>
          </w:p>
          <w:p w14:paraId="0DBFBC1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Exam Questions</w:t>
            </w:r>
            <w:r w:rsidRPr="0051232D">
              <w:rPr>
                <w:rFonts w:ascii="Century Gothic" w:eastAsia="Times New Roman" w:hAnsi="Century Gothic" w:cs="Times New Roman"/>
                <w:sz w:val="22"/>
                <w:szCs w:val="22"/>
                <w:lang w:val="en-GB" w:eastAsia="en-GB"/>
              </w:rPr>
              <w:t> </w:t>
            </w:r>
          </w:p>
          <w:p w14:paraId="0F9E8C8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Mini Tests</w:t>
            </w:r>
            <w:r w:rsidRPr="0051232D">
              <w:rPr>
                <w:rFonts w:ascii="Century Gothic" w:eastAsia="Times New Roman" w:hAnsi="Century Gothic" w:cs="Times New Roman"/>
                <w:sz w:val="22"/>
                <w:szCs w:val="22"/>
                <w:lang w:val="en-GB" w:eastAsia="en-GB"/>
              </w:rPr>
              <w:t> </w:t>
            </w:r>
          </w:p>
          <w:p w14:paraId="5082D5C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Questioning</w:t>
            </w:r>
            <w:r w:rsidRPr="0051232D">
              <w:rPr>
                <w:rFonts w:ascii="Century Gothic" w:eastAsia="Times New Roman" w:hAnsi="Century Gothic" w:cs="Times New Roman"/>
                <w:sz w:val="22"/>
                <w:szCs w:val="22"/>
                <w:lang w:val="en-GB" w:eastAsia="en-GB"/>
              </w:rPr>
              <w:t> </w:t>
            </w:r>
          </w:p>
          <w:p w14:paraId="465074AF"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Discussion</w:t>
            </w:r>
            <w:r w:rsidRPr="0051232D">
              <w:rPr>
                <w:rFonts w:ascii="Century Gothic" w:eastAsia="Times New Roman" w:hAnsi="Century Gothic" w:cs="Times New Roman"/>
                <w:sz w:val="22"/>
                <w:szCs w:val="22"/>
                <w:lang w:val="en-GB" w:eastAsia="en-GB"/>
              </w:rPr>
              <w:t> </w:t>
            </w:r>
          </w:p>
          <w:p w14:paraId="1799304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6ADE9B7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6CBE5D4D" w14:textId="77777777" w:rsidTr="0051232D">
        <w:trPr>
          <w:trHeight w:val="285"/>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6A825D8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Spring 2</w:t>
            </w:r>
            <w:r w:rsidRPr="0051232D">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264C060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NEA</w:t>
            </w:r>
            <w:r w:rsidRPr="0051232D">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4D8EF9AD"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Students will be finalising their coursework based on teacher feedback and submitting for final moderation mid-march.</w:t>
            </w:r>
            <w:r w:rsidRPr="0051232D">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010D4D39"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7658425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Past papers</w:t>
            </w:r>
            <w:r w:rsidRPr="0051232D">
              <w:rPr>
                <w:rFonts w:ascii="Century Gothic" w:eastAsia="Times New Roman" w:hAnsi="Century Gothic" w:cs="Times New Roman"/>
                <w:sz w:val="22"/>
                <w:szCs w:val="22"/>
                <w:lang w:val="en-GB" w:eastAsia="en-GB"/>
              </w:rPr>
              <w:t> </w:t>
            </w:r>
          </w:p>
          <w:p w14:paraId="32F6247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Exam Questions</w:t>
            </w:r>
            <w:r w:rsidRPr="0051232D">
              <w:rPr>
                <w:rFonts w:ascii="Century Gothic" w:eastAsia="Times New Roman" w:hAnsi="Century Gothic" w:cs="Times New Roman"/>
                <w:sz w:val="22"/>
                <w:szCs w:val="22"/>
                <w:lang w:val="en-GB" w:eastAsia="en-GB"/>
              </w:rPr>
              <w:t> </w:t>
            </w:r>
          </w:p>
          <w:p w14:paraId="27E2411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Mini Tests</w:t>
            </w:r>
            <w:r w:rsidRPr="0051232D">
              <w:rPr>
                <w:rFonts w:ascii="Century Gothic" w:eastAsia="Times New Roman" w:hAnsi="Century Gothic" w:cs="Times New Roman"/>
                <w:sz w:val="22"/>
                <w:szCs w:val="22"/>
                <w:lang w:val="en-GB" w:eastAsia="en-GB"/>
              </w:rPr>
              <w:t> </w:t>
            </w:r>
          </w:p>
          <w:p w14:paraId="2DE841B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Questioning</w:t>
            </w:r>
            <w:r w:rsidRPr="0051232D">
              <w:rPr>
                <w:rFonts w:ascii="Century Gothic" w:eastAsia="Times New Roman" w:hAnsi="Century Gothic" w:cs="Times New Roman"/>
                <w:sz w:val="22"/>
                <w:szCs w:val="22"/>
                <w:lang w:val="en-GB" w:eastAsia="en-GB"/>
              </w:rPr>
              <w:t> </w:t>
            </w:r>
          </w:p>
          <w:p w14:paraId="422CBC1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Discussion</w:t>
            </w:r>
            <w:r w:rsidRPr="0051232D">
              <w:rPr>
                <w:rFonts w:ascii="Century Gothic" w:eastAsia="Times New Roman" w:hAnsi="Century Gothic" w:cs="Times New Roman"/>
                <w:sz w:val="22"/>
                <w:szCs w:val="22"/>
                <w:lang w:val="en-GB" w:eastAsia="en-GB"/>
              </w:rPr>
              <w:t> </w:t>
            </w:r>
          </w:p>
          <w:p w14:paraId="4939100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2D27D90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5433BFD0" w14:textId="77777777" w:rsidTr="0051232D">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E0E38CC" w14:textId="77777777" w:rsidR="0051232D" w:rsidRPr="0051232D" w:rsidRDefault="0051232D" w:rsidP="0051232D">
            <w:pPr>
              <w:spacing w:after="0" w:line="240" w:lineRule="auto"/>
              <w:rPr>
                <w:rFonts w:ascii="Times New Roman" w:eastAsia="Times New Roman" w:hAnsi="Times New Roman" w:cs="Times New Roman"/>
                <w:lang w:val="en-GB" w:eastAsia="en-GB"/>
              </w:rPr>
            </w:pP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62A5E49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Theory</w:t>
            </w:r>
            <w:r w:rsidRPr="0051232D">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11405A9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Students will be completing past papers and self assessing.  Theory will be taught all week as soon as NEA deadlines have been adhered to. Theory lessons will be focused on consolidating knowledge and recapping over areas which require improvement from unit 1 Technical Principles and 2 Designing and making principles. </w:t>
            </w:r>
            <w:r w:rsidRPr="0051232D">
              <w:rPr>
                <w:rFonts w:ascii="Century Gothic" w:eastAsia="Times New Roman" w:hAnsi="Century Gothic" w:cs="Times New Roman"/>
                <w:sz w:val="22"/>
                <w:szCs w:val="22"/>
                <w:lang w:val="en-GB" w:eastAsia="en-GB"/>
              </w:rPr>
              <w:t> </w:t>
            </w:r>
          </w:p>
          <w:p w14:paraId="6CDF25F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47C17FC1"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654ED9F7"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Teacher assessed grade &amp; feedback</w:t>
            </w:r>
            <w:r w:rsidRPr="0051232D">
              <w:rPr>
                <w:rFonts w:ascii="Century Gothic" w:eastAsia="Times New Roman" w:hAnsi="Century Gothic" w:cs="Times New Roman"/>
                <w:sz w:val="22"/>
                <w:szCs w:val="22"/>
                <w:lang w:val="en-GB" w:eastAsia="en-GB"/>
              </w:rPr>
              <w:t> </w:t>
            </w:r>
          </w:p>
          <w:p w14:paraId="1D0CC42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0DCEDE53"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r w:rsidR="0051232D" w:rsidRPr="0051232D" w14:paraId="5439FC4E" w14:textId="77777777" w:rsidTr="0051232D">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6052681A"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Summer  1</w:t>
            </w:r>
            <w:r w:rsidRPr="0051232D">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5470899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Theory</w:t>
            </w:r>
            <w:r w:rsidRPr="0051232D">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7C5BE92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Revision sessions geared towards preparing for A-level Written Examination – covering past papers, command words, exam technique</w:t>
            </w:r>
            <w:r w:rsidRPr="0051232D">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6D0D7CCC"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9799E5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Past Papers</w:t>
            </w:r>
            <w:r w:rsidRPr="0051232D">
              <w:rPr>
                <w:rFonts w:ascii="Century Gothic" w:eastAsia="Times New Roman" w:hAnsi="Century Gothic" w:cs="Times New Roman"/>
                <w:sz w:val="22"/>
                <w:szCs w:val="22"/>
                <w:lang w:val="en-GB" w:eastAsia="en-GB"/>
              </w:rPr>
              <w:t> </w:t>
            </w:r>
          </w:p>
          <w:p w14:paraId="09BB34D0"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Exam Questions</w:t>
            </w: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6DE5C98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CGP Guides</w:t>
            </w:r>
            <w:r w:rsidRPr="0051232D">
              <w:rPr>
                <w:rFonts w:ascii="Century Gothic" w:eastAsia="Times New Roman" w:hAnsi="Century Gothic" w:cs="Times New Roman"/>
                <w:sz w:val="22"/>
                <w:szCs w:val="22"/>
                <w:lang w:val="en-GB" w:eastAsia="en-GB"/>
              </w:rPr>
              <w:t> </w:t>
            </w:r>
          </w:p>
          <w:p w14:paraId="23723D0E"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Exam Pro</w:t>
            </w:r>
            <w:r w:rsidRPr="0051232D">
              <w:rPr>
                <w:rFonts w:ascii="Century Gothic" w:eastAsia="Times New Roman" w:hAnsi="Century Gothic" w:cs="Times New Roman"/>
                <w:sz w:val="22"/>
                <w:szCs w:val="22"/>
                <w:lang w:val="en-GB" w:eastAsia="en-GB"/>
              </w:rPr>
              <w:t> </w:t>
            </w:r>
          </w:p>
          <w:p w14:paraId="709D0E49"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Past Papers</w:t>
            </w:r>
            <w:r w:rsidRPr="0051232D">
              <w:rPr>
                <w:rFonts w:ascii="Century Gothic" w:eastAsia="Times New Roman" w:hAnsi="Century Gothic" w:cs="Times New Roman"/>
                <w:sz w:val="22"/>
                <w:szCs w:val="22"/>
                <w:lang w:val="en-GB" w:eastAsia="en-GB"/>
              </w:rPr>
              <w:t> </w:t>
            </w:r>
          </w:p>
        </w:tc>
      </w:tr>
      <w:tr w:rsidR="0051232D" w:rsidRPr="0051232D" w14:paraId="66C2ED45" w14:textId="77777777" w:rsidTr="0051232D">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4F912ADB"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eastAsia="en-GB"/>
              </w:rPr>
              <w:t>Summer 2</w:t>
            </w:r>
            <w:r w:rsidRPr="0051232D">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0F25EA54"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3C9B590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2EB34A72"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2F3BB64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20CCAAD8" w14:textId="77777777" w:rsidR="0051232D" w:rsidRPr="0051232D" w:rsidRDefault="0051232D" w:rsidP="0051232D">
            <w:pPr>
              <w:spacing w:after="0" w:line="240" w:lineRule="auto"/>
              <w:textAlignment w:val="baseline"/>
              <w:rPr>
                <w:rFonts w:ascii="Times New Roman" w:eastAsia="Times New Roman" w:hAnsi="Times New Roman" w:cs="Times New Roman"/>
                <w:lang w:val="en-GB" w:eastAsia="en-GB"/>
              </w:rPr>
            </w:pPr>
            <w:r w:rsidRPr="0051232D">
              <w:rPr>
                <w:rFonts w:ascii="Century Gothic" w:eastAsia="Times New Roman" w:hAnsi="Century Gothic" w:cs="Times New Roman"/>
                <w:sz w:val="22"/>
                <w:szCs w:val="22"/>
                <w:lang w:val="en-GB" w:eastAsia="en-GB"/>
              </w:rPr>
              <w:t> </w:t>
            </w:r>
          </w:p>
        </w:tc>
      </w:tr>
    </w:tbl>
    <w:p w14:paraId="7FBF0EA7" w14:textId="77777777" w:rsidR="006C3D1F" w:rsidRPr="0051232D" w:rsidRDefault="006C3D1F" w:rsidP="0051232D"/>
    <w:sectPr w:rsidR="006C3D1F" w:rsidRPr="0051232D" w:rsidSect="00366C4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C1BCE"/>
    <w:multiLevelType w:val="hybridMultilevel"/>
    <w:tmpl w:val="B126950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B34500E"/>
    <w:multiLevelType w:val="hybridMultilevel"/>
    <w:tmpl w:val="B20AC7D2"/>
    <w:lvl w:ilvl="0" w:tplc="4984C628">
      <w:start w:val="1"/>
      <w:numFmt w:val="bullet"/>
      <w:lvlText w:val=""/>
      <w:lvlJc w:val="left"/>
      <w:pPr>
        <w:ind w:left="720" w:hanging="360"/>
      </w:pPr>
      <w:rPr>
        <w:rFonts w:ascii="Symbol" w:hAnsi="Symbol" w:hint="default"/>
      </w:rPr>
    </w:lvl>
    <w:lvl w:ilvl="1" w:tplc="8F98309A">
      <w:start w:val="1"/>
      <w:numFmt w:val="bullet"/>
      <w:lvlText w:val="o"/>
      <w:lvlJc w:val="left"/>
      <w:pPr>
        <w:ind w:left="1440" w:hanging="360"/>
      </w:pPr>
      <w:rPr>
        <w:rFonts w:ascii="Courier New" w:hAnsi="Courier New" w:hint="default"/>
      </w:rPr>
    </w:lvl>
    <w:lvl w:ilvl="2" w:tplc="E6EEC3FE">
      <w:start w:val="1"/>
      <w:numFmt w:val="bullet"/>
      <w:lvlText w:val=""/>
      <w:lvlJc w:val="left"/>
      <w:pPr>
        <w:ind w:left="2160" w:hanging="360"/>
      </w:pPr>
      <w:rPr>
        <w:rFonts w:ascii="Wingdings" w:hAnsi="Wingdings" w:hint="default"/>
      </w:rPr>
    </w:lvl>
    <w:lvl w:ilvl="3" w:tplc="8E5E33C2">
      <w:start w:val="1"/>
      <w:numFmt w:val="bullet"/>
      <w:lvlText w:val=""/>
      <w:lvlJc w:val="left"/>
      <w:pPr>
        <w:ind w:left="2880" w:hanging="360"/>
      </w:pPr>
      <w:rPr>
        <w:rFonts w:ascii="Symbol" w:hAnsi="Symbol" w:hint="default"/>
      </w:rPr>
    </w:lvl>
    <w:lvl w:ilvl="4" w:tplc="19262514">
      <w:start w:val="1"/>
      <w:numFmt w:val="bullet"/>
      <w:lvlText w:val="o"/>
      <w:lvlJc w:val="left"/>
      <w:pPr>
        <w:ind w:left="3600" w:hanging="360"/>
      </w:pPr>
      <w:rPr>
        <w:rFonts w:ascii="Courier New" w:hAnsi="Courier New" w:hint="default"/>
      </w:rPr>
    </w:lvl>
    <w:lvl w:ilvl="5" w:tplc="F3F0E198">
      <w:start w:val="1"/>
      <w:numFmt w:val="bullet"/>
      <w:lvlText w:val=""/>
      <w:lvlJc w:val="left"/>
      <w:pPr>
        <w:ind w:left="4320" w:hanging="360"/>
      </w:pPr>
      <w:rPr>
        <w:rFonts w:ascii="Wingdings" w:hAnsi="Wingdings" w:hint="default"/>
      </w:rPr>
    </w:lvl>
    <w:lvl w:ilvl="6" w:tplc="2D1E5B18">
      <w:start w:val="1"/>
      <w:numFmt w:val="bullet"/>
      <w:lvlText w:val=""/>
      <w:lvlJc w:val="left"/>
      <w:pPr>
        <w:ind w:left="5040" w:hanging="360"/>
      </w:pPr>
      <w:rPr>
        <w:rFonts w:ascii="Symbol" w:hAnsi="Symbol" w:hint="default"/>
      </w:rPr>
    </w:lvl>
    <w:lvl w:ilvl="7" w:tplc="0C22CCE8">
      <w:start w:val="1"/>
      <w:numFmt w:val="bullet"/>
      <w:lvlText w:val="o"/>
      <w:lvlJc w:val="left"/>
      <w:pPr>
        <w:ind w:left="5760" w:hanging="360"/>
      </w:pPr>
      <w:rPr>
        <w:rFonts w:ascii="Courier New" w:hAnsi="Courier New" w:hint="default"/>
      </w:rPr>
    </w:lvl>
    <w:lvl w:ilvl="8" w:tplc="9D983AA0">
      <w:start w:val="1"/>
      <w:numFmt w:val="bullet"/>
      <w:lvlText w:val=""/>
      <w:lvlJc w:val="left"/>
      <w:pPr>
        <w:ind w:left="6480" w:hanging="360"/>
      </w:pPr>
      <w:rPr>
        <w:rFonts w:ascii="Wingdings" w:hAnsi="Wingdings" w:hint="default"/>
      </w:rPr>
    </w:lvl>
  </w:abstractNum>
  <w:abstractNum w:abstractNumId="2" w15:restartNumberingAfterBreak="0">
    <w:nsid w:val="345A2284"/>
    <w:multiLevelType w:val="hybridMultilevel"/>
    <w:tmpl w:val="BED695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54699A6"/>
    <w:multiLevelType w:val="hybridMultilevel"/>
    <w:tmpl w:val="8FBA4868"/>
    <w:lvl w:ilvl="0" w:tplc="14EAADA0">
      <w:start w:val="1"/>
      <w:numFmt w:val="bullet"/>
      <w:lvlText w:val=""/>
      <w:lvlJc w:val="left"/>
      <w:pPr>
        <w:ind w:left="720" w:hanging="360"/>
      </w:pPr>
      <w:rPr>
        <w:rFonts w:ascii="Symbol" w:hAnsi="Symbol" w:hint="default"/>
      </w:rPr>
    </w:lvl>
    <w:lvl w:ilvl="1" w:tplc="65864F58">
      <w:start w:val="1"/>
      <w:numFmt w:val="bullet"/>
      <w:lvlText w:val="o"/>
      <w:lvlJc w:val="left"/>
      <w:pPr>
        <w:ind w:left="1440" w:hanging="360"/>
      </w:pPr>
      <w:rPr>
        <w:rFonts w:ascii="Courier New" w:hAnsi="Courier New" w:hint="default"/>
      </w:rPr>
    </w:lvl>
    <w:lvl w:ilvl="2" w:tplc="3B8CBA24">
      <w:start w:val="1"/>
      <w:numFmt w:val="bullet"/>
      <w:lvlText w:val=""/>
      <w:lvlJc w:val="left"/>
      <w:pPr>
        <w:ind w:left="2160" w:hanging="360"/>
      </w:pPr>
      <w:rPr>
        <w:rFonts w:ascii="Wingdings" w:hAnsi="Wingdings" w:hint="default"/>
      </w:rPr>
    </w:lvl>
    <w:lvl w:ilvl="3" w:tplc="A6802B4C">
      <w:start w:val="1"/>
      <w:numFmt w:val="bullet"/>
      <w:lvlText w:val=""/>
      <w:lvlJc w:val="left"/>
      <w:pPr>
        <w:ind w:left="2880" w:hanging="360"/>
      </w:pPr>
      <w:rPr>
        <w:rFonts w:ascii="Symbol" w:hAnsi="Symbol" w:hint="default"/>
      </w:rPr>
    </w:lvl>
    <w:lvl w:ilvl="4" w:tplc="889A0B58">
      <w:start w:val="1"/>
      <w:numFmt w:val="bullet"/>
      <w:lvlText w:val="o"/>
      <w:lvlJc w:val="left"/>
      <w:pPr>
        <w:ind w:left="3600" w:hanging="360"/>
      </w:pPr>
      <w:rPr>
        <w:rFonts w:ascii="Courier New" w:hAnsi="Courier New" w:hint="default"/>
      </w:rPr>
    </w:lvl>
    <w:lvl w:ilvl="5" w:tplc="87AAF12E">
      <w:start w:val="1"/>
      <w:numFmt w:val="bullet"/>
      <w:lvlText w:val=""/>
      <w:lvlJc w:val="left"/>
      <w:pPr>
        <w:ind w:left="4320" w:hanging="360"/>
      </w:pPr>
      <w:rPr>
        <w:rFonts w:ascii="Wingdings" w:hAnsi="Wingdings" w:hint="default"/>
      </w:rPr>
    </w:lvl>
    <w:lvl w:ilvl="6" w:tplc="0C3470DE">
      <w:start w:val="1"/>
      <w:numFmt w:val="bullet"/>
      <w:lvlText w:val=""/>
      <w:lvlJc w:val="left"/>
      <w:pPr>
        <w:ind w:left="5040" w:hanging="360"/>
      </w:pPr>
      <w:rPr>
        <w:rFonts w:ascii="Symbol" w:hAnsi="Symbol" w:hint="default"/>
      </w:rPr>
    </w:lvl>
    <w:lvl w:ilvl="7" w:tplc="512CA012">
      <w:start w:val="1"/>
      <w:numFmt w:val="bullet"/>
      <w:lvlText w:val="o"/>
      <w:lvlJc w:val="left"/>
      <w:pPr>
        <w:ind w:left="5760" w:hanging="360"/>
      </w:pPr>
      <w:rPr>
        <w:rFonts w:ascii="Courier New" w:hAnsi="Courier New" w:hint="default"/>
      </w:rPr>
    </w:lvl>
    <w:lvl w:ilvl="8" w:tplc="56FA2ED4">
      <w:start w:val="1"/>
      <w:numFmt w:val="bullet"/>
      <w:lvlText w:val=""/>
      <w:lvlJc w:val="left"/>
      <w:pPr>
        <w:ind w:left="6480" w:hanging="360"/>
      </w:pPr>
      <w:rPr>
        <w:rFonts w:ascii="Wingdings" w:hAnsi="Wingdings" w:hint="default"/>
      </w:rPr>
    </w:lvl>
  </w:abstractNum>
  <w:abstractNum w:abstractNumId="4" w15:restartNumberingAfterBreak="0">
    <w:nsid w:val="591CC62B"/>
    <w:multiLevelType w:val="hybridMultilevel"/>
    <w:tmpl w:val="D032BC1E"/>
    <w:lvl w:ilvl="0" w:tplc="768C6CE4">
      <w:start w:val="1"/>
      <w:numFmt w:val="bullet"/>
      <w:lvlText w:val=""/>
      <w:lvlJc w:val="left"/>
      <w:pPr>
        <w:ind w:left="720" w:hanging="360"/>
      </w:pPr>
      <w:rPr>
        <w:rFonts w:ascii="Symbol" w:hAnsi="Symbol" w:hint="default"/>
      </w:rPr>
    </w:lvl>
    <w:lvl w:ilvl="1" w:tplc="C7105BC6">
      <w:start w:val="1"/>
      <w:numFmt w:val="bullet"/>
      <w:lvlText w:val="o"/>
      <w:lvlJc w:val="left"/>
      <w:pPr>
        <w:ind w:left="1440" w:hanging="360"/>
      </w:pPr>
      <w:rPr>
        <w:rFonts w:ascii="Courier New" w:hAnsi="Courier New" w:hint="default"/>
      </w:rPr>
    </w:lvl>
    <w:lvl w:ilvl="2" w:tplc="2FA6775E">
      <w:start w:val="1"/>
      <w:numFmt w:val="bullet"/>
      <w:lvlText w:val=""/>
      <w:lvlJc w:val="left"/>
      <w:pPr>
        <w:ind w:left="2160" w:hanging="360"/>
      </w:pPr>
      <w:rPr>
        <w:rFonts w:ascii="Wingdings" w:hAnsi="Wingdings" w:hint="default"/>
      </w:rPr>
    </w:lvl>
    <w:lvl w:ilvl="3" w:tplc="CAE093AC">
      <w:start w:val="1"/>
      <w:numFmt w:val="bullet"/>
      <w:lvlText w:val=""/>
      <w:lvlJc w:val="left"/>
      <w:pPr>
        <w:ind w:left="2880" w:hanging="360"/>
      </w:pPr>
      <w:rPr>
        <w:rFonts w:ascii="Symbol" w:hAnsi="Symbol" w:hint="default"/>
      </w:rPr>
    </w:lvl>
    <w:lvl w:ilvl="4" w:tplc="942E1D5C">
      <w:start w:val="1"/>
      <w:numFmt w:val="bullet"/>
      <w:lvlText w:val="o"/>
      <w:lvlJc w:val="left"/>
      <w:pPr>
        <w:ind w:left="3600" w:hanging="360"/>
      </w:pPr>
      <w:rPr>
        <w:rFonts w:ascii="Courier New" w:hAnsi="Courier New" w:hint="default"/>
      </w:rPr>
    </w:lvl>
    <w:lvl w:ilvl="5" w:tplc="CCCAF808">
      <w:start w:val="1"/>
      <w:numFmt w:val="bullet"/>
      <w:lvlText w:val=""/>
      <w:lvlJc w:val="left"/>
      <w:pPr>
        <w:ind w:left="4320" w:hanging="360"/>
      </w:pPr>
      <w:rPr>
        <w:rFonts w:ascii="Wingdings" w:hAnsi="Wingdings" w:hint="default"/>
      </w:rPr>
    </w:lvl>
    <w:lvl w:ilvl="6" w:tplc="0C8A8346">
      <w:start w:val="1"/>
      <w:numFmt w:val="bullet"/>
      <w:lvlText w:val=""/>
      <w:lvlJc w:val="left"/>
      <w:pPr>
        <w:ind w:left="5040" w:hanging="360"/>
      </w:pPr>
      <w:rPr>
        <w:rFonts w:ascii="Symbol" w:hAnsi="Symbol" w:hint="default"/>
      </w:rPr>
    </w:lvl>
    <w:lvl w:ilvl="7" w:tplc="807EC870">
      <w:start w:val="1"/>
      <w:numFmt w:val="bullet"/>
      <w:lvlText w:val="o"/>
      <w:lvlJc w:val="left"/>
      <w:pPr>
        <w:ind w:left="5760" w:hanging="360"/>
      </w:pPr>
      <w:rPr>
        <w:rFonts w:ascii="Courier New" w:hAnsi="Courier New" w:hint="default"/>
      </w:rPr>
    </w:lvl>
    <w:lvl w:ilvl="8" w:tplc="28E0814E">
      <w:start w:val="1"/>
      <w:numFmt w:val="bullet"/>
      <w:lvlText w:val=""/>
      <w:lvlJc w:val="left"/>
      <w:pPr>
        <w:ind w:left="6480" w:hanging="360"/>
      </w:pPr>
      <w:rPr>
        <w:rFonts w:ascii="Wingdings" w:hAnsi="Wingdings" w:hint="default"/>
      </w:rPr>
    </w:lvl>
  </w:abstractNum>
  <w:abstractNum w:abstractNumId="5" w15:restartNumberingAfterBreak="0">
    <w:nsid w:val="643B6C97"/>
    <w:multiLevelType w:val="hybridMultilevel"/>
    <w:tmpl w:val="74880B84"/>
    <w:lvl w:ilvl="0" w:tplc="B9440A78">
      <w:numFmt w:val="bullet"/>
      <w:lvlText w:val="-"/>
      <w:lvlJc w:val="left"/>
      <w:pPr>
        <w:ind w:left="1080" w:hanging="360"/>
      </w:pPr>
      <w:rPr>
        <w:rFonts w:ascii="Aptos" w:eastAsia="Aptos" w:hAnsi="Aptos"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CA4F6C"/>
    <w:multiLevelType w:val="hybridMultilevel"/>
    <w:tmpl w:val="E4FE8D72"/>
    <w:lvl w:ilvl="0" w:tplc="B9440A78">
      <w:numFmt w:val="bullet"/>
      <w:lvlText w:val="-"/>
      <w:lvlJc w:val="left"/>
      <w:pPr>
        <w:ind w:left="1080" w:hanging="360"/>
      </w:pPr>
      <w:rPr>
        <w:rFonts w:ascii="Aptos" w:eastAsia="Aptos" w:hAnsi="Aptos" w:cs="Apto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F9E158"/>
    <w:rsid w:val="00006DA4"/>
    <w:rsid w:val="00033575"/>
    <w:rsid w:val="000345E9"/>
    <w:rsid w:val="00035EFF"/>
    <w:rsid w:val="00052571"/>
    <w:rsid w:val="00057697"/>
    <w:rsid w:val="000A4CB7"/>
    <w:rsid w:val="000A6120"/>
    <w:rsid w:val="000C0A73"/>
    <w:rsid w:val="000E0C13"/>
    <w:rsid w:val="000E2DD6"/>
    <w:rsid w:val="000F39B6"/>
    <w:rsid w:val="00102CDF"/>
    <w:rsid w:val="001105E2"/>
    <w:rsid w:val="00112E23"/>
    <w:rsid w:val="00113FC3"/>
    <w:rsid w:val="00117F4B"/>
    <w:rsid w:val="0012368A"/>
    <w:rsid w:val="00126504"/>
    <w:rsid w:val="001279FC"/>
    <w:rsid w:val="00130EAF"/>
    <w:rsid w:val="00140A59"/>
    <w:rsid w:val="00151F13"/>
    <w:rsid w:val="0019567E"/>
    <w:rsid w:val="001A361A"/>
    <w:rsid w:val="001A6E84"/>
    <w:rsid w:val="001B65CF"/>
    <w:rsid w:val="001B6B1D"/>
    <w:rsid w:val="001D500E"/>
    <w:rsid w:val="001D6618"/>
    <w:rsid w:val="001E3DCF"/>
    <w:rsid w:val="001F5B17"/>
    <w:rsid w:val="0020340F"/>
    <w:rsid w:val="00223B97"/>
    <w:rsid w:val="00241DA8"/>
    <w:rsid w:val="00245DA7"/>
    <w:rsid w:val="00253B85"/>
    <w:rsid w:val="0025455B"/>
    <w:rsid w:val="00272860"/>
    <w:rsid w:val="00275FCF"/>
    <w:rsid w:val="00291A4C"/>
    <w:rsid w:val="00297120"/>
    <w:rsid w:val="002C5CDC"/>
    <w:rsid w:val="002D07A1"/>
    <w:rsid w:val="002E44A3"/>
    <w:rsid w:val="002E55BE"/>
    <w:rsid w:val="00315099"/>
    <w:rsid w:val="0032366D"/>
    <w:rsid w:val="00330E81"/>
    <w:rsid w:val="00345447"/>
    <w:rsid w:val="00347A0E"/>
    <w:rsid w:val="0036145B"/>
    <w:rsid w:val="00361C8A"/>
    <w:rsid w:val="00362C5F"/>
    <w:rsid w:val="00364231"/>
    <w:rsid w:val="00366C45"/>
    <w:rsid w:val="00391575"/>
    <w:rsid w:val="003939ED"/>
    <w:rsid w:val="00393DC9"/>
    <w:rsid w:val="003B1265"/>
    <w:rsid w:val="003D1439"/>
    <w:rsid w:val="003E581C"/>
    <w:rsid w:val="003E7AC6"/>
    <w:rsid w:val="003F383D"/>
    <w:rsid w:val="00407105"/>
    <w:rsid w:val="00411F01"/>
    <w:rsid w:val="00420BEB"/>
    <w:rsid w:val="004227C4"/>
    <w:rsid w:val="00440E9E"/>
    <w:rsid w:val="00442232"/>
    <w:rsid w:val="004466EF"/>
    <w:rsid w:val="00446D6D"/>
    <w:rsid w:val="00463C9F"/>
    <w:rsid w:val="00493B33"/>
    <w:rsid w:val="00496816"/>
    <w:rsid w:val="00497521"/>
    <w:rsid w:val="004A6CDF"/>
    <w:rsid w:val="004B00C3"/>
    <w:rsid w:val="004C15C0"/>
    <w:rsid w:val="004C39BB"/>
    <w:rsid w:val="004C74E4"/>
    <w:rsid w:val="004D28EB"/>
    <w:rsid w:val="004D40CA"/>
    <w:rsid w:val="004E0EE5"/>
    <w:rsid w:val="004E6D91"/>
    <w:rsid w:val="004F6385"/>
    <w:rsid w:val="004F6443"/>
    <w:rsid w:val="0051232D"/>
    <w:rsid w:val="00566863"/>
    <w:rsid w:val="00574156"/>
    <w:rsid w:val="00576BB2"/>
    <w:rsid w:val="00584D64"/>
    <w:rsid w:val="00591CC1"/>
    <w:rsid w:val="005967D8"/>
    <w:rsid w:val="005A3F3F"/>
    <w:rsid w:val="005A6A84"/>
    <w:rsid w:val="005B0DC7"/>
    <w:rsid w:val="00634626"/>
    <w:rsid w:val="006446C8"/>
    <w:rsid w:val="006477BC"/>
    <w:rsid w:val="00650322"/>
    <w:rsid w:val="00654247"/>
    <w:rsid w:val="00662548"/>
    <w:rsid w:val="00667079"/>
    <w:rsid w:val="00682F6D"/>
    <w:rsid w:val="0069663C"/>
    <w:rsid w:val="006A1748"/>
    <w:rsid w:val="006C3D1F"/>
    <w:rsid w:val="006E5571"/>
    <w:rsid w:val="00702EC8"/>
    <w:rsid w:val="00715C4C"/>
    <w:rsid w:val="00733D2E"/>
    <w:rsid w:val="0074442F"/>
    <w:rsid w:val="007477E3"/>
    <w:rsid w:val="0075278B"/>
    <w:rsid w:val="007727B5"/>
    <w:rsid w:val="00796751"/>
    <w:rsid w:val="007A64E9"/>
    <w:rsid w:val="007B1E67"/>
    <w:rsid w:val="007C0E86"/>
    <w:rsid w:val="007D1DA7"/>
    <w:rsid w:val="007D2086"/>
    <w:rsid w:val="007F0815"/>
    <w:rsid w:val="007F775B"/>
    <w:rsid w:val="00806576"/>
    <w:rsid w:val="00811338"/>
    <w:rsid w:val="00842A8B"/>
    <w:rsid w:val="00846C61"/>
    <w:rsid w:val="00856440"/>
    <w:rsid w:val="00856BA6"/>
    <w:rsid w:val="00864A0A"/>
    <w:rsid w:val="0086537B"/>
    <w:rsid w:val="008711BE"/>
    <w:rsid w:val="008804A3"/>
    <w:rsid w:val="008817E3"/>
    <w:rsid w:val="008827A9"/>
    <w:rsid w:val="00883FAC"/>
    <w:rsid w:val="0089594D"/>
    <w:rsid w:val="008A2D24"/>
    <w:rsid w:val="008A539D"/>
    <w:rsid w:val="008B7083"/>
    <w:rsid w:val="008C1821"/>
    <w:rsid w:val="008E3A8C"/>
    <w:rsid w:val="00957603"/>
    <w:rsid w:val="00964B02"/>
    <w:rsid w:val="009702A1"/>
    <w:rsid w:val="009713F6"/>
    <w:rsid w:val="00974352"/>
    <w:rsid w:val="00980BC9"/>
    <w:rsid w:val="009848AA"/>
    <w:rsid w:val="00987D0B"/>
    <w:rsid w:val="009C322B"/>
    <w:rsid w:val="009C519A"/>
    <w:rsid w:val="009D5B38"/>
    <w:rsid w:val="009F05E1"/>
    <w:rsid w:val="00A00796"/>
    <w:rsid w:val="00A03A0E"/>
    <w:rsid w:val="00A14873"/>
    <w:rsid w:val="00A258E3"/>
    <w:rsid w:val="00A32427"/>
    <w:rsid w:val="00A342A4"/>
    <w:rsid w:val="00A662FB"/>
    <w:rsid w:val="00A866A2"/>
    <w:rsid w:val="00AA39A0"/>
    <w:rsid w:val="00AE7AA1"/>
    <w:rsid w:val="00AE7D9A"/>
    <w:rsid w:val="00AF311F"/>
    <w:rsid w:val="00B02CC3"/>
    <w:rsid w:val="00B0604A"/>
    <w:rsid w:val="00B23AF1"/>
    <w:rsid w:val="00B5643E"/>
    <w:rsid w:val="00B62D4B"/>
    <w:rsid w:val="00B7407F"/>
    <w:rsid w:val="00B76936"/>
    <w:rsid w:val="00B85E73"/>
    <w:rsid w:val="00B942D5"/>
    <w:rsid w:val="00BA297E"/>
    <w:rsid w:val="00BA63B2"/>
    <w:rsid w:val="00BB1FD4"/>
    <w:rsid w:val="00BE2153"/>
    <w:rsid w:val="00BE262E"/>
    <w:rsid w:val="00BF15FF"/>
    <w:rsid w:val="00BF2F5A"/>
    <w:rsid w:val="00C003BA"/>
    <w:rsid w:val="00C35537"/>
    <w:rsid w:val="00C474A4"/>
    <w:rsid w:val="00C640D8"/>
    <w:rsid w:val="00C66193"/>
    <w:rsid w:val="00C97015"/>
    <w:rsid w:val="00CF0660"/>
    <w:rsid w:val="00CF59D2"/>
    <w:rsid w:val="00D0361D"/>
    <w:rsid w:val="00D251A0"/>
    <w:rsid w:val="00D33CD9"/>
    <w:rsid w:val="00D340C6"/>
    <w:rsid w:val="00D817BB"/>
    <w:rsid w:val="00D86816"/>
    <w:rsid w:val="00D92E87"/>
    <w:rsid w:val="00D92F1D"/>
    <w:rsid w:val="00D958AA"/>
    <w:rsid w:val="00DA326C"/>
    <w:rsid w:val="00DA378B"/>
    <w:rsid w:val="00DB15C6"/>
    <w:rsid w:val="00DB5FBB"/>
    <w:rsid w:val="00DC6869"/>
    <w:rsid w:val="00DD406A"/>
    <w:rsid w:val="00DE6581"/>
    <w:rsid w:val="00DF56B4"/>
    <w:rsid w:val="00E00158"/>
    <w:rsid w:val="00E11C09"/>
    <w:rsid w:val="00E145A1"/>
    <w:rsid w:val="00E26C1F"/>
    <w:rsid w:val="00E31ED4"/>
    <w:rsid w:val="00E33072"/>
    <w:rsid w:val="00E41C7F"/>
    <w:rsid w:val="00E44182"/>
    <w:rsid w:val="00E470B1"/>
    <w:rsid w:val="00E870E1"/>
    <w:rsid w:val="00E872C0"/>
    <w:rsid w:val="00EA259D"/>
    <w:rsid w:val="00EB3EE3"/>
    <w:rsid w:val="00EC1BE8"/>
    <w:rsid w:val="00EC7D8C"/>
    <w:rsid w:val="00ED1D8F"/>
    <w:rsid w:val="00ED50DD"/>
    <w:rsid w:val="00EE79E3"/>
    <w:rsid w:val="00F1207B"/>
    <w:rsid w:val="00F40A7C"/>
    <w:rsid w:val="00F41E05"/>
    <w:rsid w:val="00F47426"/>
    <w:rsid w:val="00F60385"/>
    <w:rsid w:val="00F612FE"/>
    <w:rsid w:val="00F62F43"/>
    <w:rsid w:val="00F82748"/>
    <w:rsid w:val="00F832E2"/>
    <w:rsid w:val="00F84A64"/>
    <w:rsid w:val="00F90EE2"/>
    <w:rsid w:val="00F93401"/>
    <w:rsid w:val="00F97F5D"/>
    <w:rsid w:val="00FA2F6E"/>
    <w:rsid w:val="00FB57B7"/>
    <w:rsid w:val="00FD6954"/>
    <w:rsid w:val="01141973"/>
    <w:rsid w:val="017387BF"/>
    <w:rsid w:val="01A8B616"/>
    <w:rsid w:val="01CF4F25"/>
    <w:rsid w:val="01DF7042"/>
    <w:rsid w:val="0208AB0D"/>
    <w:rsid w:val="0218E060"/>
    <w:rsid w:val="021F4354"/>
    <w:rsid w:val="02856A5D"/>
    <w:rsid w:val="0352B460"/>
    <w:rsid w:val="04C16104"/>
    <w:rsid w:val="04F27FC5"/>
    <w:rsid w:val="05BA9F28"/>
    <w:rsid w:val="05D81026"/>
    <w:rsid w:val="06ACB6AB"/>
    <w:rsid w:val="06DE7010"/>
    <w:rsid w:val="0743CC4F"/>
    <w:rsid w:val="0788849A"/>
    <w:rsid w:val="0805AEFB"/>
    <w:rsid w:val="081A8E8F"/>
    <w:rsid w:val="097FD6F2"/>
    <w:rsid w:val="0ADA8A89"/>
    <w:rsid w:val="0C714115"/>
    <w:rsid w:val="0D022395"/>
    <w:rsid w:val="0D87D57E"/>
    <w:rsid w:val="11578EE4"/>
    <w:rsid w:val="11CE1D50"/>
    <w:rsid w:val="11DC9EAC"/>
    <w:rsid w:val="12F96BB0"/>
    <w:rsid w:val="13025022"/>
    <w:rsid w:val="13F3006E"/>
    <w:rsid w:val="142ECD7F"/>
    <w:rsid w:val="147A8F40"/>
    <w:rsid w:val="16852F41"/>
    <w:rsid w:val="1699ED23"/>
    <w:rsid w:val="188E18D3"/>
    <w:rsid w:val="1A4875FC"/>
    <w:rsid w:val="1AA687C0"/>
    <w:rsid w:val="1AC43F38"/>
    <w:rsid w:val="1B4A186F"/>
    <w:rsid w:val="1C37A4B2"/>
    <w:rsid w:val="1CB6576A"/>
    <w:rsid w:val="1CE54A03"/>
    <w:rsid w:val="1D0769CD"/>
    <w:rsid w:val="1D6A8544"/>
    <w:rsid w:val="1F904568"/>
    <w:rsid w:val="24A0CD9C"/>
    <w:rsid w:val="26C681F2"/>
    <w:rsid w:val="28DBBE78"/>
    <w:rsid w:val="292A4945"/>
    <w:rsid w:val="2C530307"/>
    <w:rsid w:val="2D355E7F"/>
    <w:rsid w:val="2E467FB3"/>
    <w:rsid w:val="2FCDE90C"/>
    <w:rsid w:val="30CF44FC"/>
    <w:rsid w:val="31510396"/>
    <w:rsid w:val="3156E13A"/>
    <w:rsid w:val="31A1987F"/>
    <w:rsid w:val="32928218"/>
    <w:rsid w:val="363AE7A7"/>
    <w:rsid w:val="37EB91CD"/>
    <w:rsid w:val="37FA2315"/>
    <w:rsid w:val="38D17358"/>
    <w:rsid w:val="3B97A6D0"/>
    <w:rsid w:val="3BC1E95F"/>
    <w:rsid w:val="3BDF27B9"/>
    <w:rsid w:val="3C3459CA"/>
    <w:rsid w:val="3CC300D0"/>
    <w:rsid w:val="3CFA08B8"/>
    <w:rsid w:val="3E2A8919"/>
    <w:rsid w:val="3E61573B"/>
    <w:rsid w:val="3FA34792"/>
    <w:rsid w:val="3FC200ED"/>
    <w:rsid w:val="3FEF0EA9"/>
    <w:rsid w:val="41CB6056"/>
    <w:rsid w:val="420D1A2E"/>
    <w:rsid w:val="42522A80"/>
    <w:rsid w:val="425B50E3"/>
    <w:rsid w:val="42DE7F22"/>
    <w:rsid w:val="434BD507"/>
    <w:rsid w:val="4379A877"/>
    <w:rsid w:val="4516CCBB"/>
    <w:rsid w:val="45DCF1D3"/>
    <w:rsid w:val="4605E2BE"/>
    <w:rsid w:val="4857317E"/>
    <w:rsid w:val="4AB76B10"/>
    <w:rsid w:val="4B6345B9"/>
    <w:rsid w:val="4D74DF47"/>
    <w:rsid w:val="4DE6AC83"/>
    <w:rsid w:val="4E1ED203"/>
    <w:rsid w:val="4FBAE2B0"/>
    <w:rsid w:val="505DDBDE"/>
    <w:rsid w:val="561FBEFA"/>
    <w:rsid w:val="566F85CB"/>
    <w:rsid w:val="573CFDC6"/>
    <w:rsid w:val="57B2BE58"/>
    <w:rsid w:val="57F9E158"/>
    <w:rsid w:val="580C78B7"/>
    <w:rsid w:val="5834BE5E"/>
    <w:rsid w:val="594D142B"/>
    <w:rsid w:val="5AB4B0D7"/>
    <w:rsid w:val="5B3B77A2"/>
    <w:rsid w:val="5B3FBEAF"/>
    <w:rsid w:val="5F2B9324"/>
    <w:rsid w:val="5FA5BCF9"/>
    <w:rsid w:val="6054242A"/>
    <w:rsid w:val="60D0F1BA"/>
    <w:rsid w:val="61CC85DC"/>
    <w:rsid w:val="62CFDA2E"/>
    <w:rsid w:val="650AD432"/>
    <w:rsid w:val="6573A6F6"/>
    <w:rsid w:val="6625A198"/>
    <w:rsid w:val="662C3C30"/>
    <w:rsid w:val="67BC56B3"/>
    <w:rsid w:val="682CD4D1"/>
    <w:rsid w:val="687DE101"/>
    <w:rsid w:val="68C0807A"/>
    <w:rsid w:val="690E8007"/>
    <w:rsid w:val="6C6E44EB"/>
    <w:rsid w:val="6FB9CCDF"/>
    <w:rsid w:val="6FD5D59A"/>
    <w:rsid w:val="7006C0BF"/>
    <w:rsid w:val="701103E2"/>
    <w:rsid w:val="71F6F687"/>
    <w:rsid w:val="7302CF45"/>
    <w:rsid w:val="73C9AD69"/>
    <w:rsid w:val="7457F9D3"/>
    <w:rsid w:val="76351029"/>
    <w:rsid w:val="765823E2"/>
    <w:rsid w:val="77A13FF9"/>
    <w:rsid w:val="78B97884"/>
    <w:rsid w:val="7A147E4F"/>
    <w:rsid w:val="7A44ECBA"/>
    <w:rsid w:val="7BE7EC0E"/>
    <w:rsid w:val="7C089B1A"/>
    <w:rsid w:val="7CBF4339"/>
    <w:rsid w:val="7CC4F76B"/>
    <w:rsid w:val="7DF26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85EE5"/>
  <w15:chartTrackingRefBased/>
  <w15:docId w15:val="{80EED65E-EA31-4335-BAC8-B6FB57D22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AB76B1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32366D"/>
    <w:rPr>
      <w:b/>
      <w:bCs/>
    </w:rPr>
  </w:style>
  <w:style w:type="character" w:styleId="Emphasis">
    <w:name w:val="Emphasis"/>
    <w:basedOn w:val="DefaultParagraphFont"/>
    <w:uiPriority w:val="20"/>
    <w:qFormat/>
    <w:rsid w:val="0032366D"/>
    <w:rPr>
      <w:i/>
      <w:iCs/>
    </w:rPr>
  </w:style>
  <w:style w:type="paragraph" w:styleId="NoSpacing">
    <w:name w:val="No Spacing"/>
    <w:uiPriority w:val="1"/>
    <w:qFormat/>
    <w:rsid w:val="000A4CB7"/>
    <w:pPr>
      <w:spacing w:after="0" w:line="240" w:lineRule="auto"/>
    </w:pPr>
    <w:rPr>
      <w:rFonts w:ascii="Century Gothic" w:hAnsi="Century Gothic"/>
      <w:sz w:val="22"/>
    </w:rPr>
  </w:style>
  <w:style w:type="paragraph" w:customStyle="1" w:styleId="paragraph">
    <w:name w:val="paragraph"/>
    <w:basedOn w:val="Normal"/>
    <w:rsid w:val="0051232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51232D"/>
  </w:style>
  <w:style w:type="character" w:customStyle="1" w:styleId="eop">
    <w:name w:val="eop"/>
    <w:basedOn w:val="DefaultParagraphFont"/>
    <w:rsid w:val="0051232D"/>
  </w:style>
  <w:style w:type="character" w:customStyle="1" w:styleId="tabchar">
    <w:name w:val="tabchar"/>
    <w:basedOn w:val="DefaultParagraphFont"/>
    <w:rsid w:val="0051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994097">
      <w:bodyDiv w:val="1"/>
      <w:marLeft w:val="0"/>
      <w:marRight w:val="0"/>
      <w:marTop w:val="0"/>
      <w:marBottom w:val="0"/>
      <w:divBdr>
        <w:top w:val="none" w:sz="0" w:space="0" w:color="auto"/>
        <w:left w:val="none" w:sz="0" w:space="0" w:color="auto"/>
        <w:bottom w:val="none" w:sz="0" w:space="0" w:color="auto"/>
        <w:right w:val="none" w:sz="0" w:space="0" w:color="auto"/>
      </w:divBdr>
    </w:div>
    <w:div w:id="379087598">
      <w:bodyDiv w:val="1"/>
      <w:marLeft w:val="0"/>
      <w:marRight w:val="0"/>
      <w:marTop w:val="0"/>
      <w:marBottom w:val="0"/>
      <w:divBdr>
        <w:top w:val="none" w:sz="0" w:space="0" w:color="auto"/>
        <w:left w:val="none" w:sz="0" w:space="0" w:color="auto"/>
        <w:bottom w:val="none" w:sz="0" w:space="0" w:color="auto"/>
        <w:right w:val="none" w:sz="0" w:space="0" w:color="auto"/>
      </w:divBdr>
    </w:div>
    <w:div w:id="947081728">
      <w:bodyDiv w:val="1"/>
      <w:marLeft w:val="0"/>
      <w:marRight w:val="0"/>
      <w:marTop w:val="0"/>
      <w:marBottom w:val="0"/>
      <w:divBdr>
        <w:top w:val="none" w:sz="0" w:space="0" w:color="auto"/>
        <w:left w:val="none" w:sz="0" w:space="0" w:color="auto"/>
        <w:bottom w:val="none" w:sz="0" w:space="0" w:color="auto"/>
        <w:right w:val="none" w:sz="0" w:space="0" w:color="auto"/>
      </w:divBdr>
    </w:div>
    <w:div w:id="1231234149">
      <w:bodyDiv w:val="1"/>
      <w:marLeft w:val="0"/>
      <w:marRight w:val="0"/>
      <w:marTop w:val="0"/>
      <w:marBottom w:val="0"/>
      <w:divBdr>
        <w:top w:val="none" w:sz="0" w:space="0" w:color="auto"/>
        <w:left w:val="none" w:sz="0" w:space="0" w:color="auto"/>
        <w:bottom w:val="none" w:sz="0" w:space="0" w:color="auto"/>
        <w:right w:val="none" w:sz="0" w:space="0" w:color="auto"/>
      </w:divBdr>
      <w:divsChild>
        <w:div w:id="316959992">
          <w:marLeft w:val="0"/>
          <w:marRight w:val="0"/>
          <w:marTop w:val="0"/>
          <w:marBottom w:val="0"/>
          <w:divBdr>
            <w:top w:val="none" w:sz="0" w:space="0" w:color="auto"/>
            <w:left w:val="none" w:sz="0" w:space="0" w:color="auto"/>
            <w:bottom w:val="none" w:sz="0" w:space="0" w:color="auto"/>
            <w:right w:val="none" w:sz="0" w:space="0" w:color="auto"/>
          </w:divBdr>
        </w:div>
        <w:div w:id="1568302243">
          <w:marLeft w:val="0"/>
          <w:marRight w:val="0"/>
          <w:marTop w:val="0"/>
          <w:marBottom w:val="0"/>
          <w:divBdr>
            <w:top w:val="none" w:sz="0" w:space="0" w:color="auto"/>
            <w:left w:val="none" w:sz="0" w:space="0" w:color="auto"/>
            <w:bottom w:val="none" w:sz="0" w:space="0" w:color="auto"/>
            <w:right w:val="none" w:sz="0" w:space="0" w:color="auto"/>
          </w:divBdr>
          <w:divsChild>
            <w:div w:id="1511408537">
              <w:marLeft w:val="-75"/>
              <w:marRight w:val="0"/>
              <w:marTop w:val="30"/>
              <w:marBottom w:val="30"/>
              <w:divBdr>
                <w:top w:val="none" w:sz="0" w:space="0" w:color="auto"/>
                <w:left w:val="none" w:sz="0" w:space="0" w:color="auto"/>
                <w:bottom w:val="none" w:sz="0" w:space="0" w:color="auto"/>
                <w:right w:val="none" w:sz="0" w:space="0" w:color="auto"/>
              </w:divBdr>
              <w:divsChild>
                <w:div w:id="284582323">
                  <w:marLeft w:val="0"/>
                  <w:marRight w:val="0"/>
                  <w:marTop w:val="0"/>
                  <w:marBottom w:val="0"/>
                  <w:divBdr>
                    <w:top w:val="none" w:sz="0" w:space="0" w:color="auto"/>
                    <w:left w:val="none" w:sz="0" w:space="0" w:color="auto"/>
                    <w:bottom w:val="none" w:sz="0" w:space="0" w:color="auto"/>
                    <w:right w:val="none" w:sz="0" w:space="0" w:color="auto"/>
                  </w:divBdr>
                  <w:divsChild>
                    <w:div w:id="328484039">
                      <w:marLeft w:val="0"/>
                      <w:marRight w:val="0"/>
                      <w:marTop w:val="0"/>
                      <w:marBottom w:val="0"/>
                      <w:divBdr>
                        <w:top w:val="none" w:sz="0" w:space="0" w:color="auto"/>
                        <w:left w:val="none" w:sz="0" w:space="0" w:color="auto"/>
                        <w:bottom w:val="none" w:sz="0" w:space="0" w:color="auto"/>
                        <w:right w:val="none" w:sz="0" w:space="0" w:color="auto"/>
                      </w:divBdr>
                    </w:div>
                  </w:divsChild>
                </w:div>
                <w:div w:id="1934849394">
                  <w:marLeft w:val="0"/>
                  <w:marRight w:val="0"/>
                  <w:marTop w:val="0"/>
                  <w:marBottom w:val="0"/>
                  <w:divBdr>
                    <w:top w:val="none" w:sz="0" w:space="0" w:color="auto"/>
                    <w:left w:val="none" w:sz="0" w:space="0" w:color="auto"/>
                    <w:bottom w:val="none" w:sz="0" w:space="0" w:color="auto"/>
                    <w:right w:val="none" w:sz="0" w:space="0" w:color="auto"/>
                  </w:divBdr>
                  <w:divsChild>
                    <w:div w:id="674306943">
                      <w:marLeft w:val="0"/>
                      <w:marRight w:val="0"/>
                      <w:marTop w:val="0"/>
                      <w:marBottom w:val="0"/>
                      <w:divBdr>
                        <w:top w:val="none" w:sz="0" w:space="0" w:color="auto"/>
                        <w:left w:val="none" w:sz="0" w:space="0" w:color="auto"/>
                        <w:bottom w:val="none" w:sz="0" w:space="0" w:color="auto"/>
                        <w:right w:val="none" w:sz="0" w:space="0" w:color="auto"/>
                      </w:divBdr>
                    </w:div>
                  </w:divsChild>
                </w:div>
                <w:div w:id="710957952">
                  <w:marLeft w:val="0"/>
                  <w:marRight w:val="0"/>
                  <w:marTop w:val="0"/>
                  <w:marBottom w:val="0"/>
                  <w:divBdr>
                    <w:top w:val="none" w:sz="0" w:space="0" w:color="auto"/>
                    <w:left w:val="none" w:sz="0" w:space="0" w:color="auto"/>
                    <w:bottom w:val="none" w:sz="0" w:space="0" w:color="auto"/>
                    <w:right w:val="none" w:sz="0" w:space="0" w:color="auto"/>
                  </w:divBdr>
                  <w:divsChild>
                    <w:div w:id="1401058059">
                      <w:marLeft w:val="0"/>
                      <w:marRight w:val="0"/>
                      <w:marTop w:val="0"/>
                      <w:marBottom w:val="0"/>
                      <w:divBdr>
                        <w:top w:val="none" w:sz="0" w:space="0" w:color="auto"/>
                        <w:left w:val="none" w:sz="0" w:space="0" w:color="auto"/>
                        <w:bottom w:val="none" w:sz="0" w:space="0" w:color="auto"/>
                        <w:right w:val="none" w:sz="0" w:space="0" w:color="auto"/>
                      </w:divBdr>
                    </w:div>
                  </w:divsChild>
                </w:div>
                <w:div w:id="1307394096">
                  <w:marLeft w:val="0"/>
                  <w:marRight w:val="0"/>
                  <w:marTop w:val="0"/>
                  <w:marBottom w:val="0"/>
                  <w:divBdr>
                    <w:top w:val="none" w:sz="0" w:space="0" w:color="auto"/>
                    <w:left w:val="none" w:sz="0" w:space="0" w:color="auto"/>
                    <w:bottom w:val="none" w:sz="0" w:space="0" w:color="auto"/>
                    <w:right w:val="none" w:sz="0" w:space="0" w:color="auto"/>
                  </w:divBdr>
                  <w:divsChild>
                    <w:div w:id="1614557463">
                      <w:marLeft w:val="0"/>
                      <w:marRight w:val="0"/>
                      <w:marTop w:val="0"/>
                      <w:marBottom w:val="0"/>
                      <w:divBdr>
                        <w:top w:val="none" w:sz="0" w:space="0" w:color="auto"/>
                        <w:left w:val="none" w:sz="0" w:space="0" w:color="auto"/>
                        <w:bottom w:val="none" w:sz="0" w:space="0" w:color="auto"/>
                        <w:right w:val="none" w:sz="0" w:space="0" w:color="auto"/>
                      </w:divBdr>
                    </w:div>
                  </w:divsChild>
                </w:div>
                <w:div w:id="1201211190">
                  <w:marLeft w:val="0"/>
                  <w:marRight w:val="0"/>
                  <w:marTop w:val="0"/>
                  <w:marBottom w:val="0"/>
                  <w:divBdr>
                    <w:top w:val="none" w:sz="0" w:space="0" w:color="auto"/>
                    <w:left w:val="none" w:sz="0" w:space="0" w:color="auto"/>
                    <w:bottom w:val="none" w:sz="0" w:space="0" w:color="auto"/>
                    <w:right w:val="none" w:sz="0" w:space="0" w:color="auto"/>
                  </w:divBdr>
                  <w:divsChild>
                    <w:div w:id="43212942">
                      <w:marLeft w:val="0"/>
                      <w:marRight w:val="0"/>
                      <w:marTop w:val="0"/>
                      <w:marBottom w:val="0"/>
                      <w:divBdr>
                        <w:top w:val="none" w:sz="0" w:space="0" w:color="auto"/>
                        <w:left w:val="none" w:sz="0" w:space="0" w:color="auto"/>
                        <w:bottom w:val="none" w:sz="0" w:space="0" w:color="auto"/>
                        <w:right w:val="none" w:sz="0" w:space="0" w:color="auto"/>
                      </w:divBdr>
                    </w:div>
                  </w:divsChild>
                </w:div>
                <w:div w:id="1436246363">
                  <w:marLeft w:val="0"/>
                  <w:marRight w:val="0"/>
                  <w:marTop w:val="0"/>
                  <w:marBottom w:val="0"/>
                  <w:divBdr>
                    <w:top w:val="none" w:sz="0" w:space="0" w:color="auto"/>
                    <w:left w:val="none" w:sz="0" w:space="0" w:color="auto"/>
                    <w:bottom w:val="none" w:sz="0" w:space="0" w:color="auto"/>
                    <w:right w:val="none" w:sz="0" w:space="0" w:color="auto"/>
                  </w:divBdr>
                  <w:divsChild>
                    <w:div w:id="547568516">
                      <w:marLeft w:val="0"/>
                      <w:marRight w:val="0"/>
                      <w:marTop w:val="0"/>
                      <w:marBottom w:val="0"/>
                      <w:divBdr>
                        <w:top w:val="none" w:sz="0" w:space="0" w:color="auto"/>
                        <w:left w:val="none" w:sz="0" w:space="0" w:color="auto"/>
                        <w:bottom w:val="none" w:sz="0" w:space="0" w:color="auto"/>
                        <w:right w:val="none" w:sz="0" w:space="0" w:color="auto"/>
                      </w:divBdr>
                    </w:div>
                  </w:divsChild>
                </w:div>
                <w:div w:id="1837184958">
                  <w:marLeft w:val="0"/>
                  <w:marRight w:val="0"/>
                  <w:marTop w:val="0"/>
                  <w:marBottom w:val="0"/>
                  <w:divBdr>
                    <w:top w:val="none" w:sz="0" w:space="0" w:color="auto"/>
                    <w:left w:val="none" w:sz="0" w:space="0" w:color="auto"/>
                    <w:bottom w:val="none" w:sz="0" w:space="0" w:color="auto"/>
                    <w:right w:val="none" w:sz="0" w:space="0" w:color="auto"/>
                  </w:divBdr>
                  <w:divsChild>
                    <w:div w:id="1943604877">
                      <w:marLeft w:val="0"/>
                      <w:marRight w:val="0"/>
                      <w:marTop w:val="0"/>
                      <w:marBottom w:val="0"/>
                      <w:divBdr>
                        <w:top w:val="none" w:sz="0" w:space="0" w:color="auto"/>
                        <w:left w:val="none" w:sz="0" w:space="0" w:color="auto"/>
                        <w:bottom w:val="none" w:sz="0" w:space="0" w:color="auto"/>
                        <w:right w:val="none" w:sz="0" w:space="0" w:color="auto"/>
                      </w:divBdr>
                    </w:div>
                    <w:div w:id="1189418098">
                      <w:marLeft w:val="0"/>
                      <w:marRight w:val="0"/>
                      <w:marTop w:val="0"/>
                      <w:marBottom w:val="0"/>
                      <w:divBdr>
                        <w:top w:val="none" w:sz="0" w:space="0" w:color="auto"/>
                        <w:left w:val="none" w:sz="0" w:space="0" w:color="auto"/>
                        <w:bottom w:val="none" w:sz="0" w:space="0" w:color="auto"/>
                        <w:right w:val="none" w:sz="0" w:space="0" w:color="auto"/>
                      </w:divBdr>
                    </w:div>
                  </w:divsChild>
                </w:div>
                <w:div w:id="787547280">
                  <w:marLeft w:val="0"/>
                  <w:marRight w:val="0"/>
                  <w:marTop w:val="0"/>
                  <w:marBottom w:val="0"/>
                  <w:divBdr>
                    <w:top w:val="none" w:sz="0" w:space="0" w:color="auto"/>
                    <w:left w:val="none" w:sz="0" w:space="0" w:color="auto"/>
                    <w:bottom w:val="none" w:sz="0" w:space="0" w:color="auto"/>
                    <w:right w:val="none" w:sz="0" w:space="0" w:color="auto"/>
                  </w:divBdr>
                  <w:divsChild>
                    <w:div w:id="239799461">
                      <w:marLeft w:val="0"/>
                      <w:marRight w:val="0"/>
                      <w:marTop w:val="0"/>
                      <w:marBottom w:val="0"/>
                      <w:divBdr>
                        <w:top w:val="none" w:sz="0" w:space="0" w:color="auto"/>
                        <w:left w:val="none" w:sz="0" w:space="0" w:color="auto"/>
                        <w:bottom w:val="none" w:sz="0" w:space="0" w:color="auto"/>
                        <w:right w:val="none" w:sz="0" w:space="0" w:color="auto"/>
                      </w:divBdr>
                    </w:div>
                  </w:divsChild>
                </w:div>
                <w:div w:id="1279948546">
                  <w:marLeft w:val="0"/>
                  <w:marRight w:val="0"/>
                  <w:marTop w:val="0"/>
                  <w:marBottom w:val="0"/>
                  <w:divBdr>
                    <w:top w:val="none" w:sz="0" w:space="0" w:color="auto"/>
                    <w:left w:val="none" w:sz="0" w:space="0" w:color="auto"/>
                    <w:bottom w:val="none" w:sz="0" w:space="0" w:color="auto"/>
                    <w:right w:val="none" w:sz="0" w:space="0" w:color="auto"/>
                  </w:divBdr>
                  <w:divsChild>
                    <w:div w:id="607663631">
                      <w:marLeft w:val="0"/>
                      <w:marRight w:val="0"/>
                      <w:marTop w:val="0"/>
                      <w:marBottom w:val="0"/>
                      <w:divBdr>
                        <w:top w:val="none" w:sz="0" w:space="0" w:color="auto"/>
                        <w:left w:val="none" w:sz="0" w:space="0" w:color="auto"/>
                        <w:bottom w:val="none" w:sz="0" w:space="0" w:color="auto"/>
                        <w:right w:val="none" w:sz="0" w:space="0" w:color="auto"/>
                      </w:divBdr>
                    </w:div>
                    <w:div w:id="2060399002">
                      <w:marLeft w:val="0"/>
                      <w:marRight w:val="0"/>
                      <w:marTop w:val="0"/>
                      <w:marBottom w:val="0"/>
                      <w:divBdr>
                        <w:top w:val="none" w:sz="0" w:space="0" w:color="auto"/>
                        <w:left w:val="none" w:sz="0" w:space="0" w:color="auto"/>
                        <w:bottom w:val="none" w:sz="0" w:space="0" w:color="auto"/>
                        <w:right w:val="none" w:sz="0" w:space="0" w:color="auto"/>
                      </w:divBdr>
                    </w:div>
                    <w:div w:id="1725912843">
                      <w:marLeft w:val="0"/>
                      <w:marRight w:val="0"/>
                      <w:marTop w:val="0"/>
                      <w:marBottom w:val="0"/>
                      <w:divBdr>
                        <w:top w:val="none" w:sz="0" w:space="0" w:color="auto"/>
                        <w:left w:val="none" w:sz="0" w:space="0" w:color="auto"/>
                        <w:bottom w:val="none" w:sz="0" w:space="0" w:color="auto"/>
                        <w:right w:val="none" w:sz="0" w:space="0" w:color="auto"/>
                      </w:divBdr>
                    </w:div>
                    <w:div w:id="1725718199">
                      <w:marLeft w:val="0"/>
                      <w:marRight w:val="0"/>
                      <w:marTop w:val="0"/>
                      <w:marBottom w:val="0"/>
                      <w:divBdr>
                        <w:top w:val="none" w:sz="0" w:space="0" w:color="auto"/>
                        <w:left w:val="none" w:sz="0" w:space="0" w:color="auto"/>
                        <w:bottom w:val="none" w:sz="0" w:space="0" w:color="auto"/>
                        <w:right w:val="none" w:sz="0" w:space="0" w:color="auto"/>
                      </w:divBdr>
                    </w:div>
                    <w:div w:id="1104888530">
                      <w:marLeft w:val="0"/>
                      <w:marRight w:val="0"/>
                      <w:marTop w:val="0"/>
                      <w:marBottom w:val="0"/>
                      <w:divBdr>
                        <w:top w:val="none" w:sz="0" w:space="0" w:color="auto"/>
                        <w:left w:val="none" w:sz="0" w:space="0" w:color="auto"/>
                        <w:bottom w:val="none" w:sz="0" w:space="0" w:color="auto"/>
                        <w:right w:val="none" w:sz="0" w:space="0" w:color="auto"/>
                      </w:divBdr>
                    </w:div>
                    <w:div w:id="21252480">
                      <w:marLeft w:val="0"/>
                      <w:marRight w:val="0"/>
                      <w:marTop w:val="0"/>
                      <w:marBottom w:val="0"/>
                      <w:divBdr>
                        <w:top w:val="none" w:sz="0" w:space="0" w:color="auto"/>
                        <w:left w:val="none" w:sz="0" w:space="0" w:color="auto"/>
                        <w:bottom w:val="none" w:sz="0" w:space="0" w:color="auto"/>
                        <w:right w:val="none" w:sz="0" w:space="0" w:color="auto"/>
                      </w:divBdr>
                    </w:div>
                  </w:divsChild>
                </w:div>
                <w:div w:id="1127897872">
                  <w:marLeft w:val="0"/>
                  <w:marRight w:val="0"/>
                  <w:marTop w:val="0"/>
                  <w:marBottom w:val="0"/>
                  <w:divBdr>
                    <w:top w:val="none" w:sz="0" w:space="0" w:color="auto"/>
                    <w:left w:val="none" w:sz="0" w:space="0" w:color="auto"/>
                    <w:bottom w:val="none" w:sz="0" w:space="0" w:color="auto"/>
                    <w:right w:val="none" w:sz="0" w:space="0" w:color="auto"/>
                  </w:divBdr>
                  <w:divsChild>
                    <w:div w:id="1008824643">
                      <w:marLeft w:val="0"/>
                      <w:marRight w:val="0"/>
                      <w:marTop w:val="0"/>
                      <w:marBottom w:val="0"/>
                      <w:divBdr>
                        <w:top w:val="none" w:sz="0" w:space="0" w:color="auto"/>
                        <w:left w:val="none" w:sz="0" w:space="0" w:color="auto"/>
                        <w:bottom w:val="none" w:sz="0" w:space="0" w:color="auto"/>
                        <w:right w:val="none" w:sz="0" w:space="0" w:color="auto"/>
                      </w:divBdr>
                    </w:div>
                  </w:divsChild>
                </w:div>
                <w:div w:id="218323353">
                  <w:marLeft w:val="0"/>
                  <w:marRight w:val="0"/>
                  <w:marTop w:val="0"/>
                  <w:marBottom w:val="0"/>
                  <w:divBdr>
                    <w:top w:val="none" w:sz="0" w:space="0" w:color="auto"/>
                    <w:left w:val="none" w:sz="0" w:space="0" w:color="auto"/>
                    <w:bottom w:val="none" w:sz="0" w:space="0" w:color="auto"/>
                    <w:right w:val="none" w:sz="0" w:space="0" w:color="auto"/>
                  </w:divBdr>
                  <w:divsChild>
                    <w:div w:id="383137556">
                      <w:marLeft w:val="0"/>
                      <w:marRight w:val="0"/>
                      <w:marTop w:val="0"/>
                      <w:marBottom w:val="0"/>
                      <w:divBdr>
                        <w:top w:val="none" w:sz="0" w:space="0" w:color="auto"/>
                        <w:left w:val="none" w:sz="0" w:space="0" w:color="auto"/>
                        <w:bottom w:val="none" w:sz="0" w:space="0" w:color="auto"/>
                        <w:right w:val="none" w:sz="0" w:space="0" w:color="auto"/>
                      </w:divBdr>
                    </w:div>
                  </w:divsChild>
                </w:div>
                <w:div w:id="1981382015">
                  <w:marLeft w:val="0"/>
                  <w:marRight w:val="0"/>
                  <w:marTop w:val="0"/>
                  <w:marBottom w:val="0"/>
                  <w:divBdr>
                    <w:top w:val="none" w:sz="0" w:space="0" w:color="auto"/>
                    <w:left w:val="none" w:sz="0" w:space="0" w:color="auto"/>
                    <w:bottom w:val="none" w:sz="0" w:space="0" w:color="auto"/>
                    <w:right w:val="none" w:sz="0" w:space="0" w:color="auto"/>
                  </w:divBdr>
                  <w:divsChild>
                    <w:div w:id="1972056604">
                      <w:marLeft w:val="0"/>
                      <w:marRight w:val="0"/>
                      <w:marTop w:val="0"/>
                      <w:marBottom w:val="0"/>
                      <w:divBdr>
                        <w:top w:val="none" w:sz="0" w:space="0" w:color="auto"/>
                        <w:left w:val="none" w:sz="0" w:space="0" w:color="auto"/>
                        <w:bottom w:val="none" w:sz="0" w:space="0" w:color="auto"/>
                        <w:right w:val="none" w:sz="0" w:space="0" w:color="auto"/>
                      </w:divBdr>
                    </w:div>
                  </w:divsChild>
                </w:div>
                <w:div w:id="1264528913">
                  <w:marLeft w:val="0"/>
                  <w:marRight w:val="0"/>
                  <w:marTop w:val="0"/>
                  <w:marBottom w:val="0"/>
                  <w:divBdr>
                    <w:top w:val="none" w:sz="0" w:space="0" w:color="auto"/>
                    <w:left w:val="none" w:sz="0" w:space="0" w:color="auto"/>
                    <w:bottom w:val="none" w:sz="0" w:space="0" w:color="auto"/>
                    <w:right w:val="none" w:sz="0" w:space="0" w:color="auto"/>
                  </w:divBdr>
                  <w:divsChild>
                    <w:div w:id="416024708">
                      <w:marLeft w:val="0"/>
                      <w:marRight w:val="0"/>
                      <w:marTop w:val="0"/>
                      <w:marBottom w:val="0"/>
                      <w:divBdr>
                        <w:top w:val="none" w:sz="0" w:space="0" w:color="auto"/>
                        <w:left w:val="none" w:sz="0" w:space="0" w:color="auto"/>
                        <w:bottom w:val="none" w:sz="0" w:space="0" w:color="auto"/>
                        <w:right w:val="none" w:sz="0" w:space="0" w:color="auto"/>
                      </w:divBdr>
                    </w:div>
                  </w:divsChild>
                </w:div>
                <w:div w:id="887029889">
                  <w:marLeft w:val="0"/>
                  <w:marRight w:val="0"/>
                  <w:marTop w:val="0"/>
                  <w:marBottom w:val="0"/>
                  <w:divBdr>
                    <w:top w:val="none" w:sz="0" w:space="0" w:color="auto"/>
                    <w:left w:val="none" w:sz="0" w:space="0" w:color="auto"/>
                    <w:bottom w:val="none" w:sz="0" w:space="0" w:color="auto"/>
                    <w:right w:val="none" w:sz="0" w:space="0" w:color="auto"/>
                  </w:divBdr>
                  <w:divsChild>
                    <w:div w:id="1523397107">
                      <w:marLeft w:val="0"/>
                      <w:marRight w:val="0"/>
                      <w:marTop w:val="0"/>
                      <w:marBottom w:val="0"/>
                      <w:divBdr>
                        <w:top w:val="none" w:sz="0" w:space="0" w:color="auto"/>
                        <w:left w:val="none" w:sz="0" w:space="0" w:color="auto"/>
                        <w:bottom w:val="none" w:sz="0" w:space="0" w:color="auto"/>
                        <w:right w:val="none" w:sz="0" w:space="0" w:color="auto"/>
                      </w:divBdr>
                    </w:div>
                    <w:div w:id="1273241116">
                      <w:marLeft w:val="0"/>
                      <w:marRight w:val="0"/>
                      <w:marTop w:val="0"/>
                      <w:marBottom w:val="0"/>
                      <w:divBdr>
                        <w:top w:val="none" w:sz="0" w:space="0" w:color="auto"/>
                        <w:left w:val="none" w:sz="0" w:space="0" w:color="auto"/>
                        <w:bottom w:val="none" w:sz="0" w:space="0" w:color="auto"/>
                        <w:right w:val="none" w:sz="0" w:space="0" w:color="auto"/>
                      </w:divBdr>
                    </w:div>
                  </w:divsChild>
                </w:div>
                <w:div w:id="1741252811">
                  <w:marLeft w:val="0"/>
                  <w:marRight w:val="0"/>
                  <w:marTop w:val="0"/>
                  <w:marBottom w:val="0"/>
                  <w:divBdr>
                    <w:top w:val="none" w:sz="0" w:space="0" w:color="auto"/>
                    <w:left w:val="none" w:sz="0" w:space="0" w:color="auto"/>
                    <w:bottom w:val="none" w:sz="0" w:space="0" w:color="auto"/>
                    <w:right w:val="none" w:sz="0" w:space="0" w:color="auto"/>
                  </w:divBdr>
                  <w:divsChild>
                    <w:div w:id="1303658406">
                      <w:marLeft w:val="0"/>
                      <w:marRight w:val="0"/>
                      <w:marTop w:val="0"/>
                      <w:marBottom w:val="0"/>
                      <w:divBdr>
                        <w:top w:val="none" w:sz="0" w:space="0" w:color="auto"/>
                        <w:left w:val="none" w:sz="0" w:space="0" w:color="auto"/>
                        <w:bottom w:val="none" w:sz="0" w:space="0" w:color="auto"/>
                        <w:right w:val="none" w:sz="0" w:space="0" w:color="auto"/>
                      </w:divBdr>
                    </w:div>
                  </w:divsChild>
                </w:div>
                <w:div w:id="31000010">
                  <w:marLeft w:val="0"/>
                  <w:marRight w:val="0"/>
                  <w:marTop w:val="0"/>
                  <w:marBottom w:val="0"/>
                  <w:divBdr>
                    <w:top w:val="none" w:sz="0" w:space="0" w:color="auto"/>
                    <w:left w:val="none" w:sz="0" w:space="0" w:color="auto"/>
                    <w:bottom w:val="none" w:sz="0" w:space="0" w:color="auto"/>
                    <w:right w:val="none" w:sz="0" w:space="0" w:color="auto"/>
                  </w:divBdr>
                  <w:divsChild>
                    <w:div w:id="1491367324">
                      <w:marLeft w:val="0"/>
                      <w:marRight w:val="0"/>
                      <w:marTop w:val="0"/>
                      <w:marBottom w:val="0"/>
                      <w:divBdr>
                        <w:top w:val="none" w:sz="0" w:space="0" w:color="auto"/>
                        <w:left w:val="none" w:sz="0" w:space="0" w:color="auto"/>
                        <w:bottom w:val="none" w:sz="0" w:space="0" w:color="auto"/>
                        <w:right w:val="none" w:sz="0" w:space="0" w:color="auto"/>
                      </w:divBdr>
                    </w:div>
                  </w:divsChild>
                </w:div>
                <w:div w:id="763451204">
                  <w:marLeft w:val="0"/>
                  <w:marRight w:val="0"/>
                  <w:marTop w:val="0"/>
                  <w:marBottom w:val="0"/>
                  <w:divBdr>
                    <w:top w:val="none" w:sz="0" w:space="0" w:color="auto"/>
                    <w:left w:val="none" w:sz="0" w:space="0" w:color="auto"/>
                    <w:bottom w:val="none" w:sz="0" w:space="0" w:color="auto"/>
                    <w:right w:val="none" w:sz="0" w:space="0" w:color="auto"/>
                  </w:divBdr>
                  <w:divsChild>
                    <w:div w:id="479689801">
                      <w:marLeft w:val="0"/>
                      <w:marRight w:val="0"/>
                      <w:marTop w:val="0"/>
                      <w:marBottom w:val="0"/>
                      <w:divBdr>
                        <w:top w:val="none" w:sz="0" w:space="0" w:color="auto"/>
                        <w:left w:val="none" w:sz="0" w:space="0" w:color="auto"/>
                        <w:bottom w:val="none" w:sz="0" w:space="0" w:color="auto"/>
                        <w:right w:val="none" w:sz="0" w:space="0" w:color="auto"/>
                      </w:divBdr>
                    </w:div>
                  </w:divsChild>
                </w:div>
                <w:div w:id="260182605">
                  <w:marLeft w:val="0"/>
                  <w:marRight w:val="0"/>
                  <w:marTop w:val="0"/>
                  <w:marBottom w:val="0"/>
                  <w:divBdr>
                    <w:top w:val="none" w:sz="0" w:space="0" w:color="auto"/>
                    <w:left w:val="none" w:sz="0" w:space="0" w:color="auto"/>
                    <w:bottom w:val="none" w:sz="0" w:space="0" w:color="auto"/>
                    <w:right w:val="none" w:sz="0" w:space="0" w:color="auto"/>
                  </w:divBdr>
                  <w:divsChild>
                    <w:div w:id="1846893601">
                      <w:marLeft w:val="0"/>
                      <w:marRight w:val="0"/>
                      <w:marTop w:val="0"/>
                      <w:marBottom w:val="0"/>
                      <w:divBdr>
                        <w:top w:val="none" w:sz="0" w:space="0" w:color="auto"/>
                        <w:left w:val="none" w:sz="0" w:space="0" w:color="auto"/>
                        <w:bottom w:val="none" w:sz="0" w:space="0" w:color="auto"/>
                        <w:right w:val="none" w:sz="0" w:space="0" w:color="auto"/>
                      </w:divBdr>
                    </w:div>
                  </w:divsChild>
                </w:div>
                <w:div w:id="539781535">
                  <w:marLeft w:val="0"/>
                  <w:marRight w:val="0"/>
                  <w:marTop w:val="0"/>
                  <w:marBottom w:val="0"/>
                  <w:divBdr>
                    <w:top w:val="none" w:sz="0" w:space="0" w:color="auto"/>
                    <w:left w:val="none" w:sz="0" w:space="0" w:color="auto"/>
                    <w:bottom w:val="none" w:sz="0" w:space="0" w:color="auto"/>
                    <w:right w:val="none" w:sz="0" w:space="0" w:color="auto"/>
                  </w:divBdr>
                  <w:divsChild>
                    <w:div w:id="487668144">
                      <w:marLeft w:val="0"/>
                      <w:marRight w:val="0"/>
                      <w:marTop w:val="0"/>
                      <w:marBottom w:val="0"/>
                      <w:divBdr>
                        <w:top w:val="none" w:sz="0" w:space="0" w:color="auto"/>
                        <w:left w:val="none" w:sz="0" w:space="0" w:color="auto"/>
                        <w:bottom w:val="none" w:sz="0" w:space="0" w:color="auto"/>
                        <w:right w:val="none" w:sz="0" w:space="0" w:color="auto"/>
                      </w:divBdr>
                    </w:div>
                  </w:divsChild>
                </w:div>
                <w:div w:id="935214664">
                  <w:marLeft w:val="0"/>
                  <w:marRight w:val="0"/>
                  <w:marTop w:val="0"/>
                  <w:marBottom w:val="0"/>
                  <w:divBdr>
                    <w:top w:val="none" w:sz="0" w:space="0" w:color="auto"/>
                    <w:left w:val="none" w:sz="0" w:space="0" w:color="auto"/>
                    <w:bottom w:val="none" w:sz="0" w:space="0" w:color="auto"/>
                    <w:right w:val="none" w:sz="0" w:space="0" w:color="auto"/>
                  </w:divBdr>
                  <w:divsChild>
                    <w:div w:id="269165160">
                      <w:marLeft w:val="0"/>
                      <w:marRight w:val="0"/>
                      <w:marTop w:val="0"/>
                      <w:marBottom w:val="0"/>
                      <w:divBdr>
                        <w:top w:val="none" w:sz="0" w:space="0" w:color="auto"/>
                        <w:left w:val="none" w:sz="0" w:space="0" w:color="auto"/>
                        <w:bottom w:val="none" w:sz="0" w:space="0" w:color="auto"/>
                        <w:right w:val="none" w:sz="0" w:space="0" w:color="auto"/>
                      </w:divBdr>
                    </w:div>
                    <w:div w:id="128519892">
                      <w:marLeft w:val="0"/>
                      <w:marRight w:val="0"/>
                      <w:marTop w:val="0"/>
                      <w:marBottom w:val="0"/>
                      <w:divBdr>
                        <w:top w:val="none" w:sz="0" w:space="0" w:color="auto"/>
                        <w:left w:val="none" w:sz="0" w:space="0" w:color="auto"/>
                        <w:bottom w:val="none" w:sz="0" w:space="0" w:color="auto"/>
                        <w:right w:val="none" w:sz="0" w:space="0" w:color="auto"/>
                      </w:divBdr>
                    </w:div>
                    <w:div w:id="1600485070">
                      <w:marLeft w:val="0"/>
                      <w:marRight w:val="0"/>
                      <w:marTop w:val="0"/>
                      <w:marBottom w:val="0"/>
                      <w:divBdr>
                        <w:top w:val="none" w:sz="0" w:space="0" w:color="auto"/>
                        <w:left w:val="none" w:sz="0" w:space="0" w:color="auto"/>
                        <w:bottom w:val="none" w:sz="0" w:space="0" w:color="auto"/>
                        <w:right w:val="none" w:sz="0" w:space="0" w:color="auto"/>
                      </w:divBdr>
                    </w:div>
                    <w:div w:id="2026200661">
                      <w:marLeft w:val="0"/>
                      <w:marRight w:val="0"/>
                      <w:marTop w:val="0"/>
                      <w:marBottom w:val="0"/>
                      <w:divBdr>
                        <w:top w:val="none" w:sz="0" w:space="0" w:color="auto"/>
                        <w:left w:val="none" w:sz="0" w:space="0" w:color="auto"/>
                        <w:bottom w:val="none" w:sz="0" w:space="0" w:color="auto"/>
                        <w:right w:val="none" w:sz="0" w:space="0" w:color="auto"/>
                      </w:divBdr>
                    </w:div>
                    <w:div w:id="118232973">
                      <w:marLeft w:val="0"/>
                      <w:marRight w:val="0"/>
                      <w:marTop w:val="0"/>
                      <w:marBottom w:val="0"/>
                      <w:divBdr>
                        <w:top w:val="none" w:sz="0" w:space="0" w:color="auto"/>
                        <w:left w:val="none" w:sz="0" w:space="0" w:color="auto"/>
                        <w:bottom w:val="none" w:sz="0" w:space="0" w:color="auto"/>
                        <w:right w:val="none" w:sz="0" w:space="0" w:color="auto"/>
                      </w:divBdr>
                    </w:div>
                    <w:div w:id="2035186870">
                      <w:marLeft w:val="0"/>
                      <w:marRight w:val="0"/>
                      <w:marTop w:val="0"/>
                      <w:marBottom w:val="0"/>
                      <w:divBdr>
                        <w:top w:val="none" w:sz="0" w:space="0" w:color="auto"/>
                        <w:left w:val="none" w:sz="0" w:space="0" w:color="auto"/>
                        <w:bottom w:val="none" w:sz="0" w:space="0" w:color="auto"/>
                        <w:right w:val="none" w:sz="0" w:space="0" w:color="auto"/>
                      </w:divBdr>
                    </w:div>
                    <w:div w:id="1982616987">
                      <w:marLeft w:val="0"/>
                      <w:marRight w:val="0"/>
                      <w:marTop w:val="0"/>
                      <w:marBottom w:val="0"/>
                      <w:divBdr>
                        <w:top w:val="none" w:sz="0" w:space="0" w:color="auto"/>
                        <w:left w:val="none" w:sz="0" w:space="0" w:color="auto"/>
                        <w:bottom w:val="none" w:sz="0" w:space="0" w:color="auto"/>
                        <w:right w:val="none" w:sz="0" w:space="0" w:color="auto"/>
                      </w:divBdr>
                    </w:div>
                    <w:div w:id="982078372">
                      <w:marLeft w:val="0"/>
                      <w:marRight w:val="0"/>
                      <w:marTop w:val="0"/>
                      <w:marBottom w:val="0"/>
                      <w:divBdr>
                        <w:top w:val="none" w:sz="0" w:space="0" w:color="auto"/>
                        <w:left w:val="none" w:sz="0" w:space="0" w:color="auto"/>
                        <w:bottom w:val="none" w:sz="0" w:space="0" w:color="auto"/>
                        <w:right w:val="none" w:sz="0" w:space="0" w:color="auto"/>
                      </w:divBdr>
                    </w:div>
                    <w:div w:id="1524898388">
                      <w:marLeft w:val="0"/>
                      <w:marRight w:val="0"/>
                      <w:marTop w:val="0"/>
                      <w:marBottom w:val="0"/>
                      <w:divBdr>
                        <w:top w:val="none" w:sz="0" w:space="0" w:color="auto"/>
                        <w:left w:val="none" w:sz="0" w:space="0" w:color="auto"/>
                        <w:bottom w:val="none" w:sz="0" w:space="0" w:color="auto"/>
                        <w:right w:val="none" w:sz="0" w:space="0" w:color="auto"/>
                      </w:divBdr>
                    </w:div>
                    <w:div w:id="530608043">
                      <w:marLeft w:val="0"/>
                      <w:marRight w:val="0"/>
                      <w:marTop w:val="0"/>
                      <w:marBottom w:val="0"/>
                      <w:divBdr>
                        <w:top w:val="none" w:sz="0" w:space="0" w:color="auto"/>
                        <w:left w:val="none" w:sz="0" w:space="0" w:color="auto"/>
                        <w:bottom w:val="none" w:sz="0" w:space="0" w:color="auto"/>
                        <w:right w:val="none" w:sz="0" w:space="0" w:color="auto"/>
                      </w:divBdr>
                    </w:div>
                    <w:div w:id="614363946">
                      <w:marLeft w:val="0"/>
                      <w:marRight w:val="0"/>
                      <w:marTop w:val="0"/>
                      <w:marBottom w:val="0"/>
                      <w:divBdr>
                        <w:top w:val="none" w:sz="0" w:space="0" w:color="auto"/>
                        <w:left w:val="none" w:sz="0" w:space="0" w:color="auto"/>
                        <w:bottom w:val="none" w:sz="0" w:space="0" w:color="auto"/>
                        <w:right w:val="none" w:sz="0" w:space="0" w:color="auto"/>
                      </w:divBdr>
                    </w:div>
                  </w:divsChild>
                </w:div>
                <w:div w:id="1924877353">
                  <w:marLeft w:val="0"/>
                  <w:marRight w:val="0"/>
                  <w:marTop w:val="0"/>
                  <w:marBottom w:val="0"/>
                  <w:divBdr>
                    <w:top w:val="none" w:sz="0" w:space="0" w:color="auto"/>
                    <w:left w:val="none" w:sz="0" w:space="0" w:color="auto"/>
                    <w:bottom w:val="none" w:sz="0" w:space="0" w:color="auto"/>
                    <w:right w:val="none" w:sz="0" w:space="0" w:color="auto"/>
                  </w:divBdr>
                  <w:divsChild>
                    <w:div w:id="1625187115">
                      <w:marLeft w:val="0"/>
                      <w:marRight w:val="0"/>
                      <w:marTop w:val="0"/>
                      <w:marBottom w:val="0"/>
                      <w:divBdr>
                        <w:top w:val="none" w:sz="0" w:space="0" w:color="auto"/>
                        <w:left w:val="none" w:sz="0" w:space="0" w:color="auto"/>
                        <w:bottom w:val="none" w:sz="0" w:space="0" w:color="auto"/>
                        <w:right w:val="none" w:sz="0" w:space="0" w:color="auto"/>
                      </w:divBdr>
                    </w:div>
                    <w:div w:id="2113620663">
                      <w:marLeft w:val="0"/>
                      <w:marRight w:val="0"/>
                      <w:marTop w:val="0"/>
                      <w:marBottom w:val="0"/>
                      <w:divBdr>
                        <w:top w:val="none" w:sz="0" w:space="0" w:color="auto"/>
                        <w:left w:val="none" w:sz="0" w:space="0" w:color="auto"/>
                        <w:bottom w:val="none" w:sz="0" w:space="0" w:color="auto"/>
                        <w:right w:val="none" w:sz="0" w:space="0" w:color="auto"/>
                      </w:divBdr>
                    </w:div>
                    <w:div w:id="2025787190">
                      <w:marLeft w:val="0"/>
                      <w:marRight w:val="0"/>
                      <w:marTop w:val="0"/>
                      <w:marBottom w:val="0"/>
                      <w:divBdr>
                        <w:top w:val="none" w:sz="0" w:space="0" w:color="auto"/>
                        <w:left w:val="none" w:sz="0" w:space="0" w:color="auto"/>
                        <w:bottom w:val="none" w:sz="0" w:space="0" w:color="auto"/>
                        <w:right w:val="none" w:sz="0" w:space="0" w:color="auto"/>
                      </w:divBdr>
                    </w:div>
                    <w:div w:id="391849582">
                      <w:marLeft w:val="0"/>
                      <w:marRight w:val="0"/>
                      <w:marTop w:val="0"/>
                      <w:marBottom w:val="0"/>
                      <w:divBdr>
                        <w:top w:val="none" w:sz="0" w:space="0" w:color="auto"/>
                        <w:left w:val="none" w:sz="0" w:space="0" w:color="auto"/>
                        <w:bottom w:val="none" w:sz="0" w:space="0" w:color="auto"/>
                        <w:right w:val="none" w:sz="0" w:space="0" w:color="auto"/>
                      </w:divBdr>
                    </w:div>
                    <w:div w:id="1733504857">
                      <w:marLeft w:val="0"/>
                      <w:marRight w:val="0"/>
                      <w:marTop w:val="0"/>
                      <w:marBottom w:val="0"/>
                      <w:divBdr>
                        <w:top w:val="none" w:sz="0" w:space="0" w:color="auto"/>
                        <w:left w:val="none" w:sz="0" w:space="0" w:color="auto"/>
                        <w:bottom w:val="none" w:sz="0" w:space="0" w:color="auto"/>
                        <w:right w:val="none" w:sz="0" w:space="0" w:color="auto"/>
                      </w:divBdr>
                    </w:div>
                    <w:div w:id="75248476">
                      <w:marLeft w:val="0"/>
                      <w:marRight w:val="0"/>
                      <w:marTop w:val="0"/>
                      <w:marBottom w:val="0"/>
                      <w:divBdr>
                        <w:top w:val="none" w:sz="0" w:space="0" w:color="auto"/>
                        <w:left w:val="none" w:sz="0" w:space="0" w:color="auto"/>
                        <w:bottom w:val="none" w:sz="0" w:space="0" w:color="auto"/>
                        <w:right w:val="none" w:sz="0" w:space="0" w:color="auto"/>
                      </w:divBdr>
                    </w:div>
                    <w:div w:id="1513685004">
                      <w:marLeft w:val="0"/>
                      <w:marRight w:val="0"/>
                      <w:marTop w:val="0"/>
                      <w:marBottom w:val="0"/>
                      <w:divBdr>
                        <w:top w:val="none" w:sz="0" w:space="0" w:color="auto"/>
                        <w:left w:val="none" w:sz="0" w:space="0" w:color="auto"/>
                        <w:bottom w:val="none" w:sz="0" w:space="0" w:color="auto"/>
                        <w:right w:val="none" w:sz="0" w:space="0" w:color="auto"/>
                      </w:divBdr>
                    </w:div>
                    <w:div w:id="1120687599">
                      <w:marLeft w:val="0"/>
                      <w:marRight w:val="0"/>
                      <w:marTop w:val="0"/>
                      <w:marBottom w:val="0"/>
                      <w:divBdr>
                        <w:top w:val="none" w:sz="0" w:space="0" w:color="auto"/>
                        <w:left w:val="none" w:sz="0" w:space="0" w:color="auto"/>
                        <w:bottom w:val="none" w:sz="0" w:space="0" w:color="auto"/>
                        <w:right w:val="none" w:sz="0" w:space="0" w:color="auto"/>
                      </w:divBdr>
                    </w:div>
                    <w:div w:id="1458715266">
                      <w:marLeft w:val="0"/>
                      <w:marRight w:val="0"/>
                      <w:marTop w:val="0"/>
                      <w:marBottom w:val="0"/>
                      <w:divBdr>
                        <w:top w:val="none" w:sz="0" w:space="0" w:color="auto"/>
                        <w:left w:val="none" w:sz="0" w:space="0" w:color="auto"/>
                        <w:bottom w:val="none" w:sz="0" w:space="0" w:color="auto"/>
                        <w:right w:val="none" w:sz="0" w:space="0" w:color="auto"/>
                      </w:divBdr>
                    </w:div>
                    <w:div w:id="461927932">
                      <w:marLeft w:val="0"/>
                      <w:marRight w:val="0"/>
                      <w:marTop w:val="0"/>
                      <w:marBottom w:val="0"/>
                      <w:divBdr>
                        <w:top w:val="none" w:sz="0" w:space="0" w:color="auto"/>
                        <w:left w:val="none" w:sz="0" w:space="0" w:color="auto"/>
                        <w:bottom w:val="none" w:sz="0" w:space="0" w:color="auto"/>
                        <w:right w:val="none" w:sz="0" w:space="0" w:color="auto"/>
                      </w:divBdr>
                    </w:div>
                    <w:div w:id="1843353112">
                      <w:marLeft w:val="0"/>
                      <w:marRight w:val="0"/>
                      <w:marTop w:val="0"/>
                      <w:marBottom w:val="0"/>
                      <w:divBdr>
                        <w:top w:val="none" w:sz="0" w:space="0" w:color="auto"/>
                        <w:left w:val="none" w:sz="0" w:space="0" w:color="auto"/>
                        <w:bottom w:val="none" w:sz="0" w:space="0" w:color="auto"/>
                        <w:right w:val="none" w:sz="0" w:space="0" w:color="auto"/>
                      </w:divBdr>
                    </w:div>
                    <w:div w:id="1812401114">
                      <w:marLeft w:val="0"/>
                      <w:marRight w:val="0"/>
                      <w:marTop w:val="0"/>
                      <w:marBottom w:val="0"/>
                      <w:divBdr>
                        <w:top w:val="none" w:sz="0" w:space="0" w:color="auto"/>
                        <w:left w:val="none" w:sz="0" w:space="0" w:color="auto"/>
                        <w:bottom w:val="none" w:sz="0" w:space="0" w:color="auto"/>
                        <w:right w:val="none" w:sz="0" w:space="0" w:color="auto"/>
                      </w:divBdr>
                    </w:div>
                    <w:div w:id="849485276">
                      <w:marLeft w:val="0"/>
                      <w:marRight w:val="0"/>
                      <w:marTop w:val="0"/>
                      <w:marBottom w:val="0"/>
                      <w:divBdr>
                        <w:top w:val="none" w:sz="0" w:space="0" w:color="auto"/>
                        <w:left w:val="none" w:sz="0" w:space="0" w:color="auto"/>
                        <w:bottom w:val="none" w:sz="0" w:space="0" w:color="auto"/>
                        <w:right w:val="none" w:sz="0" w:space="0" w:color="auto"/>
                      </w:divBdr>
                    </w:div>
                    <w:div w:id="580407543">
                      <w:marLeft w:val="0"/>
                      <w:marRight w:val="0"/>
                      <w:marTop w:val="0"/>
                      <w:marBottom w:val="0"/>
                      <w:divBdr>
                        <w:top w:val="none" w:sz="0" w:space="0" w:color="auto"/>
                        <w:left w:val="none" w:sz="0" w:space="0" w:color="auto"/>
                        <w:bottom w:val="none" w:sz="0" w:space="0" w:color="auto"/>
                        <w:right w:val="none" w:sz="0" w:space="0" w:color="auto"/>
                      </w:divBdr>
                    </w:div>
                    <w:div w:id="700979925">
                      <w:marLeft w:val="0"/>
                      <w:marRight w:val="0"/>
                      <w:marTop w:val="0"/>
                      <w:marBottom w:val="0"/>
                      <w:divBdr>
                        <w:top w:val="none" w:sz="0" w:space="0" w:color="auto"/>
                        <w:left w:val="none" w:sz="0" w:space="0" w:color="auto"/>
                        <w:bottom w:val="none" w:sz="0" w:space="0" w:color="auto"/>
                        <w:right w:val="none" w:sz="0" w:space="0" w:color="auto"/>
                      </w:divBdr>
                    </w:div>
                  </w:divsChild>
                </w:div>
                <w:div w:id="1074887697">
                  <w:marLeft w:val="0"/>
                  <w:marRight w:val="0"/>
                  <w:marTop w:val="0"/>
                  <w:marBottom w:val="0"/>
                  <w:divBdr>
                    <w:top w:val="none" w:sz="0" w:space="0" w:color="auto"/>
                    <w:left w:val="none" w:sz="0" w:space="0" w:color="auto"/>
                    <w:bottom w:val="none" w:sz="0" w:space="0" w:color="auto"/>
                    <w:right w:val="none" w:sz="0" w:space="0" w:color="auto"/>
                  </w:divBdr>
                  <w:divsChild>
                    <w:div w:id="1644039697">
                      <w:marLeft w:val="0"/>
                      <w:marRight w:val="0"/>
                      <w:marTop w:val="0"/>
                      <w:marBottom w:val="0"/>
                      <w:divBdr>
                        <w:top w:val="none" w:sz="0" w:space="0" w:color="auto"/>
                        <w:left w:val="none" w:sz="0" w:space="0" w:color="auto"/>
                        <w:bottom w:val="none" w:sz="0" w:space="0" w:color="auto"/>
                        <w:right w:val="none" w:sz="0" w:space="0" w:color="auto"/>
                      </w:divBdr>
                    </w:div>
                  </w:divsChild>
                </w:div>
                <w:div w:id="541485154">
                  <w:marLeft w:val="0"/>
                  <w:marRight w:val="0"/>
                  <w:marTop w:val="0"/>
                  <w:marBottom w:val="0"/>
                  <w:divBdr>
                    <w:top w:val="none" w:sz="0" w:space="0" w:color="auto"/>
                    <w:left w:val="none" w:sz="0" w:space="0" w:color="auto"/>
                    <w:bottom w:val="none" w:sz="0" w:space="0" w:color="auto"/>
                    <w:right w:val="none" w:sz="0" w:space="0" w:color="auto"/>
                  </w:divBdr>
                  <w:divsChild>
                    <w:div w:id="1262682129">
                      <w:marLeft w:val="0"/>
                      <w:marRight w:val="0"/>
                      <w:marTop w:val="0"/>
                      <w:marBottom w:val="0"/>
                      <w:divBdr>
                        <w:top w:val="none" w:sz="0" w:space="0" w:color="auto"/>
                        <w:left w:val="none" w:sz="0" w:space="0" w:color="auto"/>
                        <w:bottom w:val="none" w:sz="0" w:space="0" w:color="auto"/>
                        <w:right w:val="none" w:sz="0" w:space="0" w:color="auto"/>
                      </w:divBdr>
                    </w:div>
                  </w:divsChild>
                </w:div>
                <w:div w:id="474032393">
                  <w:marLeft w:val="0"/>
                  <w:marRight w:val="0"/>
                  <w:marTop w:val="0"/>
                  <w:marBottom w:val="0"/>
                  <w:divBdr>
                    <w:top w:val="none" w:sz="0" w:space="0" w:color="auto"/>
                    <w:left w:val="none" w:sz="0" w:space="0" w:color="auto"/>
                    <w:bottom w:val="none" w:sz="0" w:space="0" w:color="auto"/>
                    <w:right w:val="none" w:sz="0" w:space="0" w:color="auto"/>
                  </w:divBdr>
                  <w:divsChild>
                    <w:div w:id="540944646">
                      <w:marLeft w:val="0"/>
                      <w:marRight w:val="0"/>
                      <w:marTop w:val="0"/>
                      <w:marBottom w:val="0"/>
                      <w:divBdr>
                        <w:top w:val="none" w:sz="0" w:space="0" w:color="auto"/>
                        <w:left w:val="none" w:sz="0" w:space="0" w:color="auto"/>
                        <w:bottom w:val="none" w:sz="0" w:space="0" w:color="auto"/>
                        <w:right w:val="none" w:sz="0" w:space="0" w:color="auto"/>
                      </w:divBdr>
                    </w:div>
                    <w:div w:id="1654138673">
                      <w:marLeft w:val="0"/>
                      <w:marRight w:val="0"/>
                      <w:marTop w:val="0"/>
                      <w:marBottom w:val="0"/>
                      <w:divBdr>
                        <w:top w:val="none" w:sz="0" w:space="0" w:color="auto"/>
                        <w:left w:val="none" w:sz="0" w:space="0" w:color="auto"/>
                        <w:bottom w:val="none" w:sz="0" w:space="0" w:color="auto"/>
                        <w:right w:val="none" w:sz="0" w:space="0" w:color="auto"/>
                      </w:divBdr>
                    </w:div>
                  </w:divsChild>
                </w:div>
                <w:div w:id="2045904655">
                  <w:marLeft w:val="0"/>
                  <w:marRight w:val="0"/>
                  <w:marTop w:val="0"/>
                  <w:marBottom w:val="0"/>
                  <w:divBdr>
                    <w:top w:val="none" w:sz="0" w:space="0" w:color="auto"/>
                    <w:left w:val="none" w:sz="0" w:space="0" w:color="auto"/>
                    <w:bottom w:val="none" w:sz="0" w:space="0" w:color="auto"/>
                    <w:right w:val="none" w:sz="0" w:space="0" w:color="auto"/>
                  </w:divBdr>
                  <w:divsChild>
                    <w:div w:id="1520119839">
                      <w:marLeft w:val="0"/>
                      <w:marRight w:val="0"/>
                      <w:marTop w:val="0"/>
                      <w:marBottom w:val="0"/>
                      <w:divBdr>
                        <w:top w:val="none" w:sz="0" w:space="0" w:color="auto"/>
                        <w:left w:val="none" w:sz="0" w:space="0" w:color="auto"/>
                        <w:bottom w:val="none" w:sz="0" w:space="0" w:color="auto"/>
                        <w:right w:val="none" w:sz="0" w:space="0" w:color="auto"/>
                      </w:divBdr>
                    </w:div>
                    <w:div w:id="682786183">
                      <w:marLeft w:val="0"/>
                      <w:marRight w:val="0"/>
                      <w:marTop w:val="0"/>
                      <w:marBottom w:val="0"/>
                      <w:divBdr>
                        <w:top w:val="none" w:sz="0" w:space="0" w:color="auto"/>
                        <w:left w:val="none" w:sz="0" w:space="0" w:color="auto"/>
                        <w:bottom w:val="none" w:sz="0" w:space="0" w:color="auto"/>
                        <w:right w:val="none" w:sz="0" w:space="0" w:color="auto"/>
                      </w:divBdr>
                    </w:div>
                    <w:div w:id="1616791200">
                      <w:marLeft w:val="0"/>
                      <w:marRight w:val="0"/>
                      <w:marTop w:val="0"/>
                      <w:marBottom w:val="0"/>
                      <w:divBdr>
                        <w:top w:val="none" w:sz="0" w:space="0" w:color="auto"/>
                        <w:left w:val="none" w:sz="0" w:space="0" w:color="auto"/>
                        <w:bottom w:val="none" w:sz="0" w:space="0" w:color="auto"/>
                        <w:right w:val="none" w:sz="0" w:space="0" w:color="auto"/>
                      </w:divBdr>
                    </w:div>
                    <w:div w:id="1915045830">
                      <w:marLeft w:val="0"/>
                      <w:marRight w:val="0"/>
                      <w:marTop w:val="0"/>
                      <w:marBottom w:val="0"/>
                      <w:divBdr>
                        <w:top w:val="none" w:sz="0" w:space="0" w:color="auto"/>
                        <w:left w:val="none" w:sz="0" w:space="0" w:color="auto"/>
                        <w:bottom w:val="none" w:sz="0" w:space="0" w:color="auto"/>
                        <w:right w:val="none" w:sz="0" w:space="0" w:color="auto"/>
                      </w:divBdr>
                    </w:div>
                    <w:div w:id="38015147">
                      <w:marLeft w:val="0"/>
                      <w:marRight w:val="0"/>
                      <w:marTop w:val="0"/>
                      <w:marBottom w:val="0"/>
                      <w:divBdr>
                        <w:top w:val="none" w:sz="0" w:space="0" w:color="auto"/>
                        <w:left w:val="none" w:sz="0" w:space="0" w:color="auto"/>
                        <w:bottom w:val="none" w:sz="0" w:space="0" w:color="auto"/>
                        <w:right w:val="none" w:sz="0" w:space="0" w:color="auto"/>
                      </w:divBdr>
                    </w:div>
                  </w:divsChild>
                </w:div>
                <w:div w:id="707026763">
                  <w:marLeft w:val="0"/>
                  <w:marRight w:val="0"/>
                  <w:marTop w:val="0"/>
                  <w:marBottom w:val="0"/>
                  <w:divBdr>
                    <w:top w:val="none" w:sz="0" w:space="0" w:color="auto"/>
                    <w:left w:val="none" w:sz="0" w:space="0" w:color="auto"/>
                    <w:bottom w:val="none" w:sz="0" w:space="0" w:color="auto"/>
                    <w:right w:val="none" w:sz="0" w:space="0" w:color="auto"/>
                  </w:divBdr>
                  <w:divsChild>
                    <w:div w:id="1408961198">
                      <w:marLeft w:val="0"/>
                      <w:marRight w:val="0"/>
                      <w:marTop w:val="0"/>
                      <w:marBottom w:val="0"/>
                      <w:divBdr>
                        <w:top w:val="none" w:sz="0" w:space="0" w:color="auto"/>
                        <w:left w:val="none" w:sz="0" w:space="0" w:color="auto"/>
                        <w:bottom w:val="none" w:sz="0" w:space="0" w:color="auto"/>
                        <w:right w:val="none" w:sz="0" w:space="0" w:color="auto"/>
                      </w:divBdr>
                    </w:div>
                    <w:div w:id="1344743561">
                      <w:marLeft w:val="0"/>
                      <w:marRight w:val="0"/>
                      <w:marTop w:val="0"/>
                      <w:marBottom w:val="0"/>
                      <w:divBdr>
                        <w:top w:val="none" w:sz="0" w:space="0" w:color="auto"/>
                        <w:left w:val="none" w:sz="0" w:space="0" w:color="auto"/>
                        <w:bottom w:val="none" w:sz="0" w:space="0" w:color="auto"/>
                        <w:right w:val="none" w:sz="0" w:space="0" w:color="auto"/>
                      </w:divBdr>
                    </w:div>
                    <w:div w:id="886844126">
                      <w:marLeft w:val="0"/>
                      <w:marRight w:val="0"/>
                      <w:marTop w:val="0"/>
                      <w:marBottom w:val="0"/>
                      <w:divBdr>
                        <w:top w:val="none" w:sz="0" w:space="0" w:color="auto"/>
                        <w:left w:val="none" w:sz="0" w:space="0" w:color="auto"/>
                        <w:bottom w:val="none" w:sz="0" w:space="0" w:color="auto"/>
                        <w:right w:val="none" w:sz="0" w:space="0" w:color="auto"/>
                      </w:divBdr>
                    </w:div>
                  </w:divsChild>
                </w:div>
                <w:div w:id="1924607839">
                  <w:marLeft w:val="0"/>
                  <w:marRight w:val="0"/>
                  <w:marTop w:val="0"/>
                  <w:marBottom w:val="0"/>
                  <w:divBdr>
                    <w:top w:val="none" w:sz="0" w:space="0" w:color="auto"/>
                    <w:left w:val="none" w:sz="0" w:space="0" w:color="auto"/>
                    <w:bottom w:val="none" w:sz="0" w:space="0" w:color="auto"/>
                    <w:right w:val="none" w:sz="0" w:space="0" w:color="auto"/>
                  </w:divBdr>
                  <w:divsChild>
                    <w:div w:id="1483279375">
                      <w:marLeft w:val="0"/>
                      <w:marRight w:val="0"/>
                      <w:marTop w:val="0"/>
                      <w:marBottom w:val="0"/>
                      <w:divBdr>
                        <w:top w:val="none" w:sz="0" w:space="0" w:color="auto"/>
                        <w:left w:val="none" w:sz="0" w:space="0" w:color="auto"/>
                        <w:bottom w:val="none" w:sz="0" w:space="0" w:color="auto"/>
                        <w:right w:val="none" w:sz="0" w:space="0" w:color="auto"/>
                      </w:divBdr>
                    </w:div>
                    <w:div w:id="679544491">
                      <w:marLeft w:val="0"/>
                      <w:marRight w:val="0"/>
                      <w:marTop w:val="0"/>
                      <w:marBottom w:val="0"/>
                      <w:divBdr>
                        <w:top w:val="none" w:sz="0" w:space="0" w:color="auto"/>
                        <w:left w:val="none" w:sz="0" w:space="0" w:color="auto"/>
                        <w:bottom w:val="none" w:sz="0" w:space="0" w:color="auto"/>
                        <w:right w:val="none" w:sz="0" w:space="0" w:color="auto"/>
                      </w:divBdr>
                    </w:div>
                    <w:div w:id="1243376311">
                      <w:marLeft w:val="0"/>
                      <w:marRight w:val="0"/>
                      <w:marTop w:val="0"/>
                      <w:marBottom w:val="0"/>
                      <w:divBdr>
                        <w:top w:val="none" w:sz="0" w:space="0" w:color="auto"/>
                        <w:left w:val="none" w:sz="0" w:space="0" w:color="auto"/>
                        <w:bottom w:val="none" w:sz="0" w:space="0" w:color="auto"/>
                        <w:right w:val="none" w:sz="0" w:space="0" w:color="auto"/>
                      </w:divBdr>
                    </w:div>
                    <w:div w:id="675380069">
                      <w:marLeft w:val="0"/>
                      <w:marRight w:val="0"/>
                      <w:marTop w:val="0"/>
                      <w:marBottom w:val="0"/>
                      <w:divBdr>
                        <w:top w:val="none" w:sz="0" w:space="0" w:color="auto"/>
                        <w:left w:val="none" w:sz="0" w:space="0" w:color="auto"/>
                        <w:bottom w:val="none" w:sz="0" w:space="0" w:color="auto"/>
                        <w:right w:val="none" w:sz="0" w:space="0" w:color="auto"/>
                      </w:divBdr>
                    </w:div>
                    <w:div w:id="292761098">
                      <w:marLeft w:val="0"/>
                      <w:marRight w:val="0"/>
                      <w:marTop w:val="0"/>
                      <w:marBottom w:val="0"/>
                      <w:divBdr>
                        <w:top w:val="none" w:sz="0" w:space="0" w:color="auto"/>
                        <w:left w:val="none" w:sz="0" w:space="0" w:color="auto"/>
                        <w:bottom w:val="none" w:sz="0" w:space="0" w:color="auto"/>
                        <w:right w:val="none" w:sz="0" w:space="0" w:color="auto"/>
                      </w:divBdr>
                    </w:div>
                    <w:div w:id="1215964009">
                      <w:marLeft w:val="0"/>
                      <w:marRight w:val="0"/>
                      <w:marTop w:val="0"/>
                      <w:marBottom w:val="0"/>
                      <w:divBdr>
                        <w:top w:val="none" w:sz="0" w:space="0" w:color="auto"/>
                        <w:left w:val="none" w:sz="0" w:space="0" w:color="auto"/>
                        <w:bottom w:val="none" w:sz="0" w:space="0" w:color="auto"/>
                        <w:right w:val="none" w:sz="0" w:space="0" w:color="auto"/>
                      </w:divBdr>
                    </w:div>
                    <w:div w:id="381295926">
                      <w:marLeft w:val="0"/>
                      <w:marRight w:val="0"/>
                      <w:marTop w:val="0"/>
                      <w:marBottom w:val="0"/>
                      <w:divBdr>
                        <w:top w:val="none" w:sz="0" w:space="0" w:color="auto"/>
                        <w:left w:val="none" w:sz="0" w:space="0" w:color="auto"/>
                        <w:bottom w:val="none" w:sz="0" w:space="0" w:color="auto"/>
                        <w:right w:val="none" w:sz="0" w:space="0" w:color="auto"/>
                      </w:divBdr>
                    </w:div>
                    <w:div w:id="690768328">
                      <w:marLeft w:val="0"/>
                      <w:marRight w:val="0"/>
                      <w:marTop w:val="0"/>
                      <w:marBottom w:val="0"/>
                      <w:divBdr>
                        <w:top w:val="none" w:sz="0" w:space="0" w:color="auto"/>
                        <w:left w:val="none" w:sz="0" w:space="0" w:color="auto"/>
                        <w:bottom w:val="none" w:sz="0" w:space="0" w:color="auto"/>
                        <w:right w:val="none" w:sz="0" w:space="0" w:color="auto"/>
                      </w:divBdr>
                    </w:div>
                    <w:div w:id="310016645">
                      <w:marLeft w:val="0"/>
                      <w:marRight w:val="0"/>
                      <w:marTop w:val="0"/>
                      <w:marBottom w:val="0"/>
                      <w:divBdr>
                        <w:top w:val="none" w:sz="0" w:space="0" w:color="auto"/>
                        <w:left w:val="none" w:sz="0" w:space="0" w:color="auto"/>
                        <w:bottom w:val="none" w:sz="0" w:space="0" w:color="auto"/>
                        <w:right w:val="none" w:sz="0" w:space="0" w:color="auto"/>
                      </w:divBdr>
                    </w:div>
                  </w:divsChild>
                </w:div>
                <w:div w:id="1344354662">
                  <w:marLeft w:val="0"/>
                  <w:marRight w:val="0"/>
                  <w:marTop w:val="0"/>
                  <w:marBottom w:val="0"/>
                  <w:divBdr>
                    <w:top w:val="none" w:sz="0" w:space="0" w:color="auto"/>
                    <w:left w:val="none" w:sz="0" w:space="0" w:color="auto"/>
                    <w:bottom w:val="none" w:sz="0" w:space="0" w:color="auto"/>
                    <w:right w:val="none" w:sz="0" w:space="0" w:color="auto"/>
                  </w:divBdr>
                  <w:divsChild>
                    <w:div w:id="1743790995">
                      <w:marLeft w:val="0"/>
                      <w:marRight w:val="0"/>
                      <w:marTop w:val="0"/>
                      <w:marBottom w:val="0"/>
                      <w:divBdr>
                        <w:top w:val="none" w:sz="0" w:space="0" w:color="auto"/>
                        <w:left w:val="none" w:sz="0" w:space="0" w:color="auto"/>
                        <w:bottom w:val="none" w:sz="0" w:space="0" w:color="auto"/>
                        <w:right w:val="none" w:sz="0" w:space="0" w:color="auto"/>
                      </w:divBdr>
                    </w:div>
                  </w:divsChild>
                </w:div>
                <w:div w:id="2084133878">
                  <w:marLeft w:val="0"/>
                  <w:marRight w:val="0"/>
                  <w:marTop w:val="0"/>
                  <w:marBottom w:val="0"/>
                  <w:divBdr>
                    <w:top w:val="none" w:sz="0" w:space="0" w:color="auto"/>
                    <w:left w:val="none" w:sz="0" w:space="0" w:color="auto"/>
                    <w:bottom w:val="none" w:sz="0" w:space="0" w:color="auto"/>
                    <w:right w:val="none" w:sz="0" w:space="0" w:color="auto"/>
                  </w:divBdr>
                  <w:divsChild>
                    <w:div w:id="445471790">
                      <w:marLeft w:val="0"/>
                      <w:marRight w:val="0"/>
                      <w:marTop w:val="0"/>
                      <w:marBottom w:val="0"/>
                      <w:divBdr>
                        <w:top w:val="none" w:sz="0" w:space="0" w:color="auto"/>
                        <w:left w:val="none" w:sz="0" w:space="0" w:color="auto"/>
                        <w:bottom w:val="none" w:sz="0" w:space="0" w:color="auto"/>
                        <w:right w:val="none" w:sz="0" w:space="0" w:color="auto"/>
                      </w:divBdr>
                    </w:div>
                  </w:divsChild>
                </w:div>
                <w:div w:id="1990866947">
                  <w:marLeft w:val="0"/>
                  <w:marRight w:val="0"/>
                  <w:marTop w:val="0"/>
                  <w:marBottom w:val="0"/>
                  <w:divBdr>
                    <w:top w:val="none" w:sz="0" w:space="0" w:color="auto"/>
                    <w:left w:val="none" w:sz="0" w:space="0" w:color="auto"/>
                    <w:bottom w:val="none" w:sz="0" w:space="0" w:color="auto"/>
                    <w:right w:val="none" w:sz="0" w:space="0" w:color="auto"/>
                  </w:divBdr>
                  <w:divsChild>
                    <w:div w:id="523326257">
                      <w:marLeft w:val="0"/>
                      <w:marRight w:val="0"/>
                      <w:marTop w:val="0"/>
                      <w:marBottom w:val="0"/>
                      <w:divBdr>
                        <w:top w:val="none" w:sz="0" w:space="0" w:color="auto"/>
                        <w:left w:val="none" w:sz="0" w:space="0" w:color="auto"/>
                        <w:bottom w:val="none" w:sz="0" w:space="0" w:color="auto"/>
                        <w:right w:val="none" w:sz="0" w:space="0" w:color="auto"/>
                      </w:divBdr>
                    </w:div>
                    <w:div w:id="359936203">
                      <w:marLeft w:val="0"/>
                      <w:marRight w:val="0"/>
                      <w:marTop w:val="0"/>
                      <w:marBottom w:val="0"/>
                      <w:divBdr>
                        <w:top w:val="none" w:sz="0" w:space="0" w:color="auto"/>
                        <w:left w:val="none" w:sz="0" w:space="0" w:color="auto"/>
                        <w:bottom w:val="none" w:sz="0" w:space="0" w:color="auto"/>
                        <w:right w:val="none" w:sz="0" w:space="0" w:color="auto"/>
                      </w:divBdr>
                    </w:div>
                  </w:divsChild>
                </w:div>
                <w:div w:id="2143184586">
                  <w:marLeft w:val="0"/>
                  <w:marRight w:val="0"/>
                  <w:marTop w:val="0"/>
                  <w:marBottom w:val="0"/>
                  <w:divBdr>
                    <w:top w:val="none" w:sz="0" w:space="0" w:color="auto"/>
                    <w:left w:val="none" w:sz="0" w:space="0" w:color="auto"/>
                    <w:bottom w:val="none" w:sz="0" w:space="0" w:color="auto"/>
                    <w:right w:val="none" w:sz="0" w:space="0" w:color="auto"/>
                  </w:divBdr>
                  <w:divsChild>
                    <w:div w:id="1509715748">
                      <w:marLeft w:val="0"/>
                      <w:marRight w:val="0"/>
                      <w:marTop w:val="0"/>
                      <w:marBottom w:val="0"/>
                      <w:divBdr>
                        <w:top w:val="none" w:sz="0" w:space="0" w:color="auto"/>
                        <w:left w:val="none" w:sz="0" w:space="0" w:color="auto"/>
                        <w:bottom w:val="none" w:sz="0" w:space="0" w:color="auto"/>
                        <w:right w:val="none" w:sz="0" w:space="0" w:color="auto"/>
                      </w:divBdr>
                    </w:div>
                    <w:div w:id="1543520329">
                      <w:marLeft w:val="0"/>
                      <w:marRight w:val="0"/>
                      <w:marTop w:val="0"/>
                      <w:marBottom w:val="0"/>
                      <w:divBdr>
                        <w:top w:val="none" w:sz="0" w:space="0" w:color="auto"/>
                        <w:left w:val="none" w:sz="0" w:space="0" w:color="auto"/>
                        <w:bottom w:val="none" w:sz="0" w:space="0" w:color="auto"/>
                        <w:right w:val="none" w:sz="0" w:space="0" w:color="auto"/>
                      </w:divBdr>
                    </w:div>
                    <w:div w:id="1301769729">
                      <w:marLeft w:val="0"/>
                      <w:marRight w:val="0"/>
                      <w:marTop w:val="0"/>
                      <w:marBottom w:val="0"/>
                      <w:divBdr>
                        <w:top w:val="none" w:sz="0" w:space="0" w:color="auto"/>
                        <w:left w:val="none" w:sz="0" w:space="0" w:color="auto"/>
                        <w:bottom w:val="none" w:sz="0" w:space="0" w:color="auto"/>
                        <w:right w:val="none" w:sz="0" w:space="0" w:color="auto"/>
                      </w:divBdr>
                    </w:div>
                    <w:div w:id="1302535586">
                      <w:marLeft w:val="0"/>
                      <w:marRight w:val="0"/>
                      <w:marTop w:val="0"/>
                      <w:marBottom w:val="0"/>
                      <w:divBdr>
                        <w:top w:val="none" w:sz="0" w:space="0" w:color="auto"/>
                        <w:left w:val="none" w:sz="0" w:space="0" w:color="auto"/>
                        <w:bottom w:val="none" w:sz="0" w:space="0" w:color="auto"/>
                        <w:right w:val="none" w:sz="0" w:space="0" w:color="auto"/>
                      </w:divBdr>
                    </w:div>
                    <w:div w:id="1648587305">
                      <w:marLeft w:val="0"/>
                      <w:marRight w:val="0"/>
                      <w:marTop w:val="0"/>
                      <w:marBottom w:val="0"/>
                      <w:divBdr>
                        <w:top w:val="none" w:sz="0" w:space="0" w:color="auto"/>
                        <w:left w:val="none" w:sz="0" w:space="0" w:color="auto"/>
                        <w:bottom w:val="none" w:sz="0" w:space="0" w:color="auto"/>
                        <w:right w:val="none" w:sz="0" w:space="0" w:color="auto"/>
                      </w:divBdr>
                    </w:div>
                    <w:div w:id="932393010">
                      <w:marLeft w:val="0"/>
                      <w:marRight w:val="0"/>
                      <w:marTop w:val="0"/>
                      <w:marBottom w:val="0"/>
                      <w:divBdr>
                        <w:top w:val="none" w:sz="0" w:space="0" w:color="auto"/>
                        <w:left w:val="none" w:sz="0" w:space="0" w:color="auto"/>
                        <w:bottom w:val="none" w:sz="0" w:space="0" w:color="auto"/>
                        <w:right w:val="none" w:sz="0" w:space="0" w:color="auto"/>
                      </w:divBdr>
                    </w:div>
                    <w:div w:id="2074817262">
                      <w:marLeft w:val="0"/>
                      <w:marRight w:val="0"/>
                      <w:marTop w:val="0"/>
                      <w:marBottom w:val="0"/>
                      <w:divBdr>
                        <w:top w:val="none" w:sz="0" w:space="0" w:color="auto"/>
                        <w:left w:val="none" w:sz="0" w:space="0" w:color="auto"/>
                        <w:bottom w:val="none" w:sz="0" w:space="0" w:color="auto"/>
                        <w:right w:val="none" w:sz="0" w:space="0" w:color="auto"/>
                      </w:divBdr>
                    </w:div>
                    <w:div w:id="1688173307">
                      <w:marLeft w:val="0"/>
                      <w:marRight w:val="0"/>
                      <w:marTop w:val="0"/>
                      <w:marBottom w:val="0"/>
                      <w:divBdr>
                        <w:top w:val="none" w:sz="0" w:space="0" w:color="auto"/>
                        <w:left w:val="none" w:sz="0" w:space="0" w:color="auto"/>
                        <w:bottom w:val="none" w:sz="0" w:space="0" w:color="auto"/>
                        <w:right w:val="none" w:sz="0" w:space="0" w:color="auto"/>
                      </w:divBdr>
                    </w:div>
                    <w:div w:id="436024454">
                      <w:marLeft w:val="0"/>
                      <w:marRight w:val="0"/>
                      <w:marTop w:val="0"/>
                      <w:marBottom w:val="0"/>
                      <w:divBdr>
                        <w:top w:val="none" w:sz="0" w:space="0" w:color="auto"/>
                        <w:left w:val="none" w:sz="0" w:space="0" w:color="auto"/>
                        <w:bottom w:val="none" w:sz="0" w:space="0" w:color="auto"/>
                        <w:right w:val="none" w:sz="0" w:space="0" w:color="auto"/>
                      </w:divBdr>
                    </w:div>
                  </w:divsChild>
                </w:div>
                <w:div w:id="329868422">
                  <w:marLeft w:val="0"/>
                  <w:marRight w:val="0"/>
                  <w:marTop w:val="0"/>
                  <w:marBottom w:val="0"/>
                  <w:divBdr>
                    <w:top w:val="none" w:sz="0" w:space="0" w:color="auto"/>
                    <w:left w:val="none" w:sz="0" w:space="0" w:color="auto"/>
                    <w:bottom w:val="none" w:sz="0" w:space="0" w:color="auto"/>
                    <w:right w:val="none" w:sz="0" w:space="0" w:color="auto"/>
                  </w:divBdr>
                  <w:divsChild>
                    <w:div w:id="32930285">
                      <w:marLeft w:val="0"/>
                      <w:marRight w:val="0"/>
                      <w:marTop w:val="0"/>
                      <w:marBottom w:val="0"/>
                      <w:divBdr>
                        <w:top w:val="none" w:sz="0" w:space="0" w:color="auto"/>
                        <w:left w:val="none" w:sz="0" w:space="0" w:color="auto"/>
                        <w:bottom w:val="none" w:sz="0" w:space="0" w:color="auto"/>
                        <w:right w:val="none" w:sz="0" w:space="0" w:color="auto"/>
                      </w:divBdr>
                    </w:div>
                    <w:div w:id="640310177">
                      <w:marLeft w:val="0"/>
                      <w:marRight w:val="0"/>
                      <w:marTop w:val="0"/>
                      <w:marBottom w:val="0"/>
                      <w:divBdr>
                        <w:top w:val="none" w:sz="0" w:space="0" w:color="auto"/>
                        <w:left w:val="none" w:sz="0" w:space="0" w:color="auto"/>
                        <w:bottom w:val="none" w:sz="0" w:space="0" w:color="auto"/>
                        <w:right w:val="none" w:sz="0" w:space="0" w:color="auto"/>
                      </w:divBdr>
                    </w:div>
                    <w:div w:id="1342705097">
                      <w:marLeft w:val="0"/>
                      <w:marRight w:val="0"/>
                      <w:marTop w:val="0"/>
                      <w:marBottom w:val="0"/>
                      <w:divBdr>
                        <w:top w:val="none" w:sz="0" w:space="0" w:color="auto"/>
                        <w:left w:val="none" w:sz="0" w:space="0" w:color="auto"/>
                        <w:bottom w:val="none" w:sz="0" w:space="0" w:color="auto"/>
                        <w:right w:val="none" w:sz="0" w:space="0" w:color="auto"/>
                      </w:divBdr>
                    </w:div>
                    <w:div w:id="1986205443">
                      <w:marLeft w:val="0"/>
                      <w:marRight w:val="0"/>
                      <w:marTop w:val="0"/>
                      <w:marBottom w:val="0"/>
                      <w:divBdr>
                        <w:top w:val="none" w:sz="0" w:space="0" w:color="auto"/>
                        <w:left w:val="none" w:sz="0" w:space="0" w:color="auto"/>
                        <w:bottom w:val="none" w:sz="0" w:space="0" w:color="auto"/>
                        <w:right w:val="none" w:sz="0" w:space="0" w:color="auto"/>
                      </w:divBdr>
                    </w:div>
                    <w:div w:id="1846675831">
                      <w:marLeft w:val="0"/>
                      <w:marRight w:val="0"/>
                      <w:marTop w:val="0"/>
                      <w:marBottom w:val="0"/>
                      <w:divBdr>
                        <w:top w:val="none" w:sz="0" w:space="0" w:color="auto"/>
                        <w:left w:val="none" w:sz="0" w:space="0" w:color="auto"/>
                        <w:bottom w:val="none" w:sz="0" w:space="0" w:color="auto"/>
                        <w:right w:val="none" w:sz="0" w:space="0" w:color="auto"/>
                      </w:divBdr>
                    </w:div>
                    <w:div w:id="902259343">
                      <w:marLeft w:val="0"/>
                      <w:marRight w:val="0"/>
                      <w:marTop w:val="0"/>
                      <w:marBottom w:val="0"/>
                      <w:divBdr>
                        <w:top w:val="none" w:sz="0" w:space="0" w:color="auto"/>
                        <w:left w:val="none" w:sz="0" w:space="0" w:color="auto"/>
                        <w:bottom w:val="none" w:sz="0" w:space="0" w:color="auto"/>
                        <w:right w:val="none" w:sz="0" w:space="0" w:color="auto"/>
                      </w:divBdr>
                    </w:div>
                    <w:div w:id="948976798">
                      <w:marLeft w:val="0"/>
                      <w:marRight w:val="0"/>
                      <w:marTop w:val="0"/>
                      <w:marBottom w:val="0"/>
                      <w:divBdr>
                        <w:top w:val="none" w:sz="0" w:space="0" w:color="auto"/>
                        <w:left w:val="none" w:sz="0" w:space="0" w:color="auto"/>
                        <w:bottom w:val="none" w:sz="0" w:space="0" w:color="auto"/>
                        <w:right w:val="none" w:sz="0" w:space="0" w:color="auto"/>
                      </w:divBdr>
                    </w:div>
                    <w:div w:id="325523813">
                      <w:marLeft w:val="0"/>
                      <w:marRight w:val="0"/>
                      <w:marTop w:val="0"/>
                      <w:marBottom w:val="0"/>
                      <w:divBdr>
                        <w:top w:val="none" w:sz="0" w:space="0" w:color="auto"/>
                        <w:left w:val="none" w:sz="0" w:space="0" w:color="auto"/>
                        <w:bottom w:val="none" w:sz="0" w:space="0" w:color="auto"/>
                        <w:right w:val="none" w:sz="0" w:space="0" w:color="auto"/>
                      </w:divBdr>
                    </w:div>
                    <w:div w:id="991328440">
                      <w:marLeft w:val="0"/>
                      <w:marRight w:val="0"/>
                      <w:marTop w:val="0"/>
                      <w:marBottom w:val="0"/>
                      <w:divBdr>
                        <w:top w:val="none" w:sz="0" w:space="0" w:color="auto"/>
                        <w:left w:val="none" w:sz="0" w:space="0" w:color="auto"/>
                        <w:bottom w:val="none" w:sz="0" w:space="0" w:color="auto"/>
                        <w:right w:val="none" w:sz="0" w:space="0" w:color="auto"/>
                      </w:divBdr>
                    </w:div>
                    <w:div w:id="1449549542">
                      <w:marLeft w:val="0"/>
                      <w:marRight w:val="0"/>
                      <w:marTop w:val="0"/>
                      <w:marBottom w:val="0"/>
                      <w:divBdr>
                        <w:top w:val="none" w:sz="0" w:space="0" w:color="auto"/>
                        <w:left w:val="none" w:sz="0" w:space="0" w:color="auto"/>
                        <w:bottom w:val="none" w:sz="0" w:space="0" w:color="auto"/>
                        <w:right w:val="none" w:sz="0" w:space="0" w:color="auto"/>
                      </w:divBdr>
                    </w:div>
                    <w:div w:id="980424431">
                      <w:marLeft w:val="0"/>
                      <w:marRight w:val="0"/>
                      <w:marTop w:val="0"/>
                      <w:marBottom w:val="0"/>
                      <w:divBdr>
                        <w:top w:val="none" w:sz="0" w:space="0" w:color="auto"/>
                        <w:left w:val="none" w:sz="0" w:space="0" w:color="auto"/>
                        <w:bottom w:val="none" w:sz="0" w:space="0" w:color="auto"/>
                        <w:right w:val="none" w:sz="0" w:space="0" w:color="auto"/>
                      </w:divBdr>
                    </w:div>
                    <w:div w:id="1295256281">
                      <w:marLeft w:val="0"/>
                      <w:marRight w:val="0"/>
                      <w:marTop w:val="0"/>
                      <w:marBottom w:val="0"/>
                      <w:divBdr>
                        <w:top w:val="none" w:sz="0" w:space="0" w:color="auto"/>
                        <w:left w:val="none" w:sz="0" w:space="0" w:color="auto"/>
                        <w:bottom w:val="none" w:sz="0" w:space="0" w:color="auto"/>
                        <w:right w:val="none" w:sz="0" w:space="0" w:color="auto"/>
                      </w:divBdr>
                    </w:div>
                    <w:div w:id="988248707">
                      <w:marLeft w:val="0"/>
                      <w:marRight w:val="0"/>
                      <w:marTop w:val="0"/>
                      <w:marBottom w:val="0"/>
                      <w:divBdr>
                        <w:top w:val="none" w:sz="0" w:space="0" w:color="auto"/>
                        <w:left w:val="none" w:sz="0" w:space="0" w:color="auto"/>
                        <w:bottom w:val="none" w:sz="0" w:space="0" w:color="auto"/>
                        <w:right w:val="none" w:sz="0" w:space="0" w:color="auto"/>
                      </w:divBdr>
                    </w:div>
                    <w:div w:id="858547556">
                      <w:marLeft w:val="0"/>
                      <w:marRight w:val="0"/>
                      <w:marTop w:val="0"/>
                      <w:marBottom w:val="0"/>
                      <w:divBdr>
                        <w:top w:val="none" w:sz="0" w:space="0" w:color="auto"/>
                        <w:left w:val="none" w:sz="0" w:space="0" w:color="auto"/>
                        <w:bottom w:val="none" w:sz="0" w:space="0" w:color="auto"/>
                        <w:right w:val="none" w:sz="0" w:space="0" w:color="auto"/>
                      </w:divBdr>
                    </w:div>
                    <w:div w:id="1233002045">
                      <w:marLeft w:val="0"/>
                      <w:marRight w:val="0"/>
                      <w:marTop w:val="0"/>
                      <w:marBottom w:val="0"/>
                      <w:divBdr>
                        <w:top w:val="none" w:sz="0" w:space="0" w:color="auto"/>
                        <w:left w:val="none" w:sz="0" w:space="0" w:color="auto"/>
                        <w:bottom w:val="none" w:sz="0" w:space="0" w:color="auto"/>
                        <w:right w:val="none" w:sz="0" w:space="0" w:color="auto"/>
                      </w:divBdr>
                    </w:div>
                    <w:div w:id="657029561">
                      <w:marLeft w:val="0"/>
                      <w:marRight w:val="0"/>
                      <w:marTop w:val="0"/>
                      <w:marBottom w:val="0"/>
                      <w:divBdr>
                        <w:top w:val="none" w:sz="0" w:space="0" w:color="auto"/>
                        <w:left w:val="none" w:sz="0" w:space="0" w:color="auto"/>
                        <w:bottom w:val="none" w:sz="0" w:space="0" w:color="auto"/>
                        <w:right w:val="none" w:sz="0" w:space="0" w:color="auto"/>
                      </w:divBdr>
                    </w:div>
                    <w:div w:id="1262035334">
                      <w:marLeft w:val="0"/>
                      <w:marRight w:val="0"/>
                      <w:marTop w:val="0"/>
                      <w:marBottom w:val="0"/>
                      <w:divBdr>
                        <w:top w:val="none" w:sz="0" w:space="0" w:color="auto"/>
                        <w:left w:val="none" w:sz="0" w:space="0" w:color="auto"/>
                        <w:bottom w:val="none" w:sz="0" w:space="0" w:color="auto"/>
                        <w:right w:val="none" w:sz="0" w:space="0" w:color="auto"/>
                      </w:divBdr>
                    </w:div>
                    <w:div w:id="640378659">
                      <w:marLeft w:val="0"/>
                      <w:marRight w:val="0"/>
                      <w:marTop w:val="0"/>
                      <w:marBottom w:val="0"/>
                      <w:divBdr>
                        <w:top w:val="none" w:sz="0" w:space="0" w:color="auto"/>
                        <w:left w:val="none" w:sz="0" w:space="0" w:color="auto"/>
                        <w:bottom w:val="none" w:sz="0" w:space="0" w:color="auto"/>
                        <w:right w:val="none" w:sz="0" w:space="0" w:color="auto"/>
                      </w:divBdr>
                    </w:div>
                    <w:div w:id="1378356771">
                      <w:marLeft w:val="0"/>
                      <w:marRight w:val="0"/>
                      <w:marTop w:val="0"/>
                      <w:marBottom w:val="0"/>
                      <w:divBdr>
                        <w:top w:val="none" w:sz="0" w:space="0" w:color="auto"/>
                        <w:left w:val="none" w:sz="0" w:space="0" w:color="auto"/>
                        <w:bottom w:val="none" w:sz="0" w:space="0" w:color="auto"/>
                        <w:right w:val="none" w:sz="0" w:space="0" w:color="auto"/>
                      </w:divBdr>
                    </w:div>
                    <w:div w:id="1464079778">
                      <w:marLeft w:val="0"/>
                      <w:marRight w:val="0"/>
                      <w:marTop w:val="0"/>
                      <w:marBottom w:val="0"/>
                      <w:divBdr>
                        <w:top w:val="none" w:sz="0" w:space="0" w:color="auto"/>
                        <w:left w:val="none" w:sz="0" w:space="0" w:color="auto"/>
                        <w:bottom w:val="none" w:sz="0" w:space="0" w:color="auto"/>
                        <w:right w:val="none" w:sz="0" w:space="0" w:color="auto"/>
                      </w:divBdr>
                    </w:div>
                    <w:div w:id="94634576">
                      <w:marLeft w:val="0"/>
                      <w:marRight w:val="0"/>
                      <w:marTop w:val="0"/>
                      <w:marBottom w:val="0"/>
                      <w:divBdr>
                        <w:top w:val="none" w:sz="0" w:space="0" w:color="auto"/>
                        <w:left w:val="none" w:sz="0" w:space="0" w:color="auto"/>
                        <w:bottom w:val="none" w:sz="0" w:space="0" w:color="auto"/>
                        <w:right w:val="none" w:sz="0" w:space="0" w:color="auto"/>
                      </w:divBdr>
                    </w:div>
                    <w:div w:id="1020083893">
                      <w:marLeft w:val="0"/>
                      <w:marRight w:val="0"/>
                      <w:marTop w:val="0"/>
                      <w:marBottom w:val="0"/>
                      <w:divBdr>
                        <w:top w:val="none" w:sz="0" w:space="0" w:color="auto"/>
                        <w:left w:val="none" w:sz="0" w:space="0" w:color="auto"/>
                        <w:bottom w:val="none" w:sz="0" w:space="0" w:color="auto"/>
                        <w:right w:val="none" w:sz="0" w:space="0" w:color="auto"/>
                      </w:divBdr>
                    </w:div>
                    <w:div w:id="1000546331">
                      <w:marLeft w:val="0"/>
                      <w:marRight w:val="0"/>
                      <w:marTop w:val="0"/>
                      <w:marBottom w:val="0"/>
                      <w:divBdr>
                        <w:top w:val="none" w:sz="0" w:space="0" w:color="auto"/>
                        <w:left w:val="none" w:sz="0" w:space="0" w:color="auto"/>
                        <w:bottom w:val="none" w:sz="0" w:space="0" w:color="auto"/>
                        <w:right w:val="none" w:sz="0" w:space="0" w:color="auto"/>
                      </w:divBdr>
                    </w:div>
                    <w:div w:id="717246887">
                      <w:marLeft w:val="0"/>
                      <w:marRight w:val="0"/>
                      <w:marTop w:val="0"/>
                      <w:marBottom w:val="0"/>
                      <w:divBdr>
                        <w:top w:val="none" w:sz="0" w:space="0" w:color="auto"/>
                        <w:left w:val="none" w:sz="0" w:space="0" w:color="auto"/>
                        <w:bottom w:val="none" w:sz="0" w:space="0" w:color="auto"/>
                        <w:right w:val="none" w:sz="0" w:space="0" w:color="auto"/>
                      </w:divBdr>
                    </w:div>
                    <w:div w:id="579827318">
                      <w:marLeft w:val="0"/>
                      <w:marRight w:val="0"/>
                      <w:marTop w:val="0"/>
                      <w:marBottom w:val="0"/>
                      <w:divBdr>
                        <w:top w:val="none" w:sz="0" w:space="0" w:color="auto"/>
                        <w:left w:val="none" w:sz="0" w:space="0" w:color="auto"/>
                        <w:bottom w:val="none" w:sz="0" w:space="0" w:color="auto"/>
                        <w:right w:val="none" w:sz="0" w:space="0" w:color="auto"/>
                      </w:divBdr>
                    </w:div>
                    <w:div w:id="1253395786">
                      <w:marLeft w:val="0"/>
                      <w:marRight w:val="0"/>
                      <w:marTop w:val="0"/>
                      <w:marBottom w:val="0"/>
                      <w:divBdr>
                        <w:top w:val="none" w:sz="0" w:space="0" w:color="auto"/>
                        <w:left w:val="none" w:sz="0" w:space="0" w:color="auto"/>
                        <w:bottom w:val="none" w:sz="0" w:space="0" w:color="auto"/>
                        <w:right w:val="none" w:sz="0" w:space="0" w:color="auto"/>
                      </w:divBdr>
                    </w:div>
                    <w:div w:id="699428350">
                      <w:marLeft w:val="0"/>
                      <w:marRight w:val="0"/>
                      <w:marTop w:val="0"/>
                      <w:marBottom w:val="0"/>
                      <w:divBdr>
                        <w:top w:val="none" w:sz="0" w:space="0" w:color="auto"/>
                        <w:left w:val="none" w:sz="0" w:space="0" w:color="auto"/>
                        <w:bottom w:val="none" w:sz="0" w:space="0" w:color="auto"/>
                        <w:right w:val="none" w:sz="0" w:space="0" w:color="auto"/>
                      </w:divBdr>
                    </w:div>
                    <w:div w:id="1114255695">
                      <w:marLeft w:val="0"/>
                      <w:marRight w:val="0"/>
                      <w:marTop w:val="0"/>
                      <w:marBottom w:val="0"/>
                      <w:divBdr>
                        <w:top w:val="none" w:sz="0" w:space="0" w:color="auto"/>
                        <w:left w:val="none" w:sz="0" w:space="0" w:color="auto"/>
                        <w:bottom w:val="none" w:sz="0" w:space="0" w:color="auto"/>
                        <w:right w:val="none" w:sz="0" w:space="0" w:color="auto"/>
                      </w:divBdr>
                    </w:div>
                    <w:div w:id="1150485982">
                      <w:marLeft w:val="0"/>
                      <w:marRight w:val="0"/>
                      <w:marTop w:val="0"/>
                      <w:marBottom w:val="0"/>
                      <w:divBdr>
                        <w:top w:val="none" w:sz="0" w:space="0" w:color="auto"/>
                        <w:left w:val="none" w:sz="0" w:space="0" w:color="auto"/>
                        <w:bottom w:val="none" w:sz="0" w:space="0" w:color="auto"/>
                        <w:right w:val="none" w:sz="0" w:space="0" w:color="auto"/>
                      </w:divBdr>
                    </w:div>
                    <w:div w:id="589004341">
                      <w:marLeft w:val="0"/>
                      <w:marRight w:val="0"/>
                      <w:marTop w:val="0"/>
                      <w:marBottom w:val="0"/>
                      <w:divBdr>
                        <w:top w:val="none" w:sz="0" w:space="0" w:color="auto"/>
                        <w:left w:val="none" w:sz="0" w:space="0" w:color="auto"/>
                        <w:bottom w:val="none" w:sz="0" w:space="0" w:color="auto"/>
                        <w:right w:val="none" w:sz="0" w:space="0" w:color="auto"/>
                      </w:divBdr>
                    </w:div>
                    <w:div w:id="1378357193">
                      <w:marLeft w:val="0"/>
                      <w:marRight w:val="0"/>
                      <w:marTop w:val="0"/>
                      <w:marBottom w:val="0"/>
                      <w:divBdr>
                        <w:top w:val="none" w:sz="0" w:space="0" w:color="auto"/>
                        <w:left w:val="none" w:sz="0" w:space="0" w:color="auto"/>
                        <w:bottom w:val="none" w:sz="0" w:space="0" w:color="auto"/>
                        <w:right w:val="none" w:sz="0" w:space="0" w:color="auto"/>
                      </w:divBdr>
                    </w:div>
                  </w:divsChild>
                </w:div>
                <w:div w:id="1100222616">
                  <w:marLeft w:val="0"/>
                  <w:marRight w:val="0"/>
                  <w:marTop w:val="0"/>
                  <w:marBottom w:val="0"/>
                  <w:divBdr>
                    <w:top w:val="none" w:sz="0" w:space="0" w:color="auto"/>
                    <w:left w:val="none" w:sz="0" w:space="0" w:color="auto"/>
                    <w:bottom w:val="none" w:sz="0" w:space="0" w:color="auto"/>
                    <w:right w:val="none" w:sz="0" w:space="0" w:color="auto"/>
                  </w:divBdr>
                  <w:divsChild>
                    <w:div w:id="164905396">
                      <w:marLeft w:val="0"/>
                      <w:marRight w:val="0"/>
                      <w:marTop w:val="0"/>
                      <w:marBottom w:val="0"/>
                      <w:divBdr>
                        <w:top w:val="none" w:sz="0" w:space="0" w:color="auto"/>
                        <w:left w:val="none" w:sz="0" w:space="0" w:color="auto"/>
                        <w:bottom w:val="none" w:sz="0" w:space="0" w:color="auto"/>
                        <w:right w:val="none" w:sz="0" w:space="0" w:color="auto"/>
                      </w:divBdr>
                    </w:div>
                  </w:divsChild>
                </w:div>
                <w:div w:id="2019695011">
                  <w:marLeft w:val="0"/>
                  <w:marRight w:val="0"/>
                  <w:marTop w:val="0"/>
                  <w:marBottom w:val="0"/>
                  <w:divBdr>
                    <w:top w:val="none" w:sz="0" w:space="0" w:color="auto"/>
                    <w:left w:val="none" w:sz="0" w:space="0" w:color="auto"/>
                    <w:bottom w:val="none" w:sz="0" w:space="0" w:color="auto"/>
                    <w:right w:val="none" w:sz="0" w:space="0" w:color="auto"/>
                  </w:divBdr>
                  <w:divsChild>
                    <w:div w:id="667444104">
                      <w:marLeft w:val="0"/>
                      <w:marRight w:val="0"/>
                      <w:marTop w:val="0"/>
                      <w:marBottom w:val="0"/>
                      <w:divBdr>
                        <w:top w:val="none" w:sz="0" w:space="0" w:color="auto"/>
                        <w:left w:val="none" w:sz="0" w:space="0" w:color="auto"/>
                        <w:bottom w:val="none" w:sz="0" w:space="0" w:color="auto"/>
                        <w:right w:val="none" w:sz="0" w:space="0" w:color="auto"/>
                      </w:divBdr>
                    </w:div>
                  </w:divsChild>
                </w:div>
                <w:div w:id="1543596613">
                  <w:marLeft w:val="0"/>
                  <w:marRight w:val="0"/>
                  <w:marTop w:val="0"/>
                  <w:marBottom w:val="0"/>
                  <w:divBdr>
                    <w:top w:val="none" w:sz="0" w:space="0" w:color="auto"/>
                    <w:left w:val="none" w:sz="0" w:space="0" w:color="auto"/>
                    <w:bottom w:val="none" w:sz="0" w:space="0" w:color="auto"/>
                    <w:right w:val="none" w:sz="0" w:space="0" w:color="auto"/>
                  </w:divBdr>
                  <w:divsChild>
                    <w:div w:id="30229317">
                      <w:marLeft w:val="0"/>
                      <w:marRight w:val="0"/>
                      <w:marTop w:val="0"/>
                      <w:marBottom w:val="0"/>
                      <w:divBdr>
                        <w:top w:val="none" w:sz="0" w:space="0" w:color="auto"/>
                        <w:left w:val="none" w:sz="0" w:space="0" w:color="auto"/>
                        <w:bottom w:val="none" w:sz="0" w:space="0" w:color="auto"/>
                        <w:right w:val="none" w:sz="0" w:space="0" w:color="auto"/>
                      </w:divBdr>
                    </w:div>
                  </w:divsChild>
                </w:div>
                <w:div w:id="355353946">
                  <w:marLeft w:val="0"/>
                  <w:marRight w:val="0"/>
                  <w:marTop w:val="0"/>
                  <w:marBottom w:val="0"/>
                  <w:divBdr>
                    <w:top w:val="none" w:sz="0" w:space="0" w:color="auto"/>
                    <w:left w:val="none" w:sz="0" w:space="0" w:color="auto"/>
                    <w:bottom w:val="none" w:sz="0" w:space="0" w:color="auto"/>
                    <w:right w:val="none" w:sz="0" w:space="0" w:color="auto"/>
                  </w:divBdr>
                  <w:divsChild>
                    <w:div w:id="300959860">
                      <w:marLeft w:val="0"/>
                      <w:marRight w:val="0"/>
                      <w:marTop w:val="0"/>
                      <w:marBottom w:val="0"/>
                      <w:divBdr>
                        <w:top w:val="none" w:sz="0" w:space="0" w:color="auto"/>
                        <w:left w:val="none" w:sz="0" w:space="0" w:color="auto"/>
                        <w:bottom w:val="none" w:sz="0" w:space="0" w:color="auto"/>
                        <w:right w:val="none" w:sz="0" w:space="0" w:color="auto"/>
                      </w:divBdr>
                    </w:div>
                    <w:div w:id="511408878">
                      <w:marLeft w:val="0"/>
                      <w:marRight w:val="0"/>
                      <w:marTop w:val="0"/>
                      <w:marBottom w:val="0"/>
                      <w:divBdr>
                        <w:top w:val="none" w:sz="0" w:space="0" w:color="auto"/>
                        <w:left w:val="none" w:sz="0" w:space="0" w:color="auto"/>
                        <w:bottom w:val="none" w:sz="0" w:space="0" w:color="auto"/>
                        <w:right w:val="none" w:sz="0" w:space="0" w:color="auto"/>
                      </w:divBdr>
                    </w:div>
                    <w:div w:id="390660170">
                      <w:marLeft w:val="0"/>
                      <w:marRight w:val="0"/>
                      <w:marTop w:val="0"/>
                      <w:marBottom w:val="0"/>
                      <w:divBdr>
                        <w:top w:val="none" w:sz="0" w:space="0" w:color="auto"/>
                        <w:left w:val="none" w:sz="0" w:space="0" w:color="auto"/>
                        <w:bottom w:val="none" w:sz="0" w:space="0" w:color="auto"/>
                        <w:right w:val="none" w:sz="0" w:space="0" w:color="auto"/>
                      </w:divBdr>
                    </w:div>
                    <w:div w:id="798113703">
                      <w:marLeft w:val="0"/>
                      <w:marRight w:val="0"/>
                      <w:marTop w:val="0"/>
                      <w:marBottom w:val="0"/>
                      <w:divBdr>
                        <w:top w:val="none" w:sz="0" w:space="0" w:color="auto"/>
                        <w:left w:val="none" w:sz="0" w:space="0" w:color="auto"/>
                        <w:bottom w:val="none" w:sz="0" w:space="0" w:color="auto"/>
                        <w:right w:val="none" w:sz="0" w:space="0" w:color="auto"/>
                      </w:divBdr>
                    </w:div>
                    <w:div w:id="2085106527">
                      <w:marLeft w:val="0"/>
                      <w:marRight w:val="0"/>
                      <w:marTop w:val="0"/>
                      <w:marBottom w:val="0"/>
                      <w:divBdr>
                        <w:top w:val="none" w:sz="0" w:space="0" w:color="auto"/>
                        <w:left w:val="none" w:sz="0" w:space="0" w:color="auto"/>
                        <w:bottom w:val="none" w:sz="0" w:space="0" w:color="auto"/>
                        <w:right w:val="none" w:sz="0" w:space="0" w:color="auto"/>
                      </w:divBdr>
                    </w:div>
                    <w:div w:id="1368260892">
                      <w:marLeft w:val="0"/>
                      <w:marRight w:val="0"/>
                      <w:marTop w:val="0"/>
                      <w:marBottom w:val="0"/>
                      <w:divBdr>
                        <w:top w:val="none" w:sz="0" w:space="0" w:color="auto"/>
                        <w:left w:val="none" w:sz="0" w:space="0" w:color="auto"/>
                        <w:bottom w:val="none" w:sz="0" w:space="0" w:color="auto"/>
                        <w:right w:val="none" w:sz="0" w:space="0" w:color="auto"/>
                      </w:divBdr>
                    </w:div>
                  </w:divsChild>
                </w:div>
                <w:div w:id="1799684864">
                  <w:marLeft w:val="0"/>
                  <w:marRight w:val="0"/>
                  <w:marTop w:val="0"/>
                  <w:marBottom w:val="0"/>
                  <w:divBdr>
                    <w:top w:val="none" w:sz="0" w:space="0" w:color="auto"/>
                    <w:left w:val="none" w:sz="0" w:space="0" w:color="auto"/>
                    <w:bottom w:val="none" w:sz="0" w:space="0" w:color="auto"/>
                    <w:right w:val="none" w:sz="0" w:space="0" w:color="auto"/>
                  </w:divBdr>
                  <w:divsChild>
                    <w:div w:id="782308073">
                      <w:marLeft w:val="0"/>
                      <w:marRight w:val="0"/>
                      <w:marTop w:val="0"/>
                      <w:marBottom w:val="0"/>
                      <w:divBdr>
                        <w:top w:val="none" w:sz="0" w:space="0" w:color="auto"/>
                        <w:left w:val="none" w:sz="0" w:space="0" w:color="auto"/>
                        <w:bottom w:val="none" w:sz="0" w:space="0" w:color="auto"/>
                        <w:right w:val="none" w:sz="0" w:space="0" w:color="auto"/>
                      </w:divBdr>
                    </w:div>
                    <w:div w:id="311714641">
                      <w:marLeft w:val="0"/>
                      <w:marRight w:val="0"/>
                      <w:marTop w:val="0"/>
                      <w:marBottom w:val="0"/>
                      <w:divBdr>
                        <w:top w:val="none" w:sz="0" w:space="0" w:color="auto"/>
                        <w:left w:val="none" w:sz="0" w:space="0" w:color="auto"/>
                        <w:bottom w:val="none" w:sz="0" w:space="0" w:color="auto"/>
                        <w:right w:val="none" w:sz="0" w:space="0" w:color="auto"/>
                      </w:divBdr>
                    </w:div>
                    <w:div w:id="1113329790">
                      <w:marLeft w:val="0"/>
                      <w:marRight w:val="0"/>
                      <w:marTop w:val="0"/>
                      <w:marBottom w:val="0"/>
                      <w:divBdr>
                        <w:top w:val="none" w:sz="0" w:space="0" w:color="auto"/>
                        <w:left w:val="none" w:sz="0" w:space="0" w:color="auto"/>
                        <w:bottom w:val="none" w:sz="0" w:space="0" w:color="auto"/>
                        <w:right w:val="none" w:sz="0" w:space="0" w:color="auto"/>
                      </w:divBdr>
                    </w:div>
                    <w:div w:id="1308122485">
                      <w:marLeft w:val="0"/>
                      <w:marRight w:val="0"/>
                      <w:marTop w:val="0"/>
                      <w:marBottom w:val="0"/>
                      <w:divBdr>
                        <w:top w:val="none" w:sz="0" w:space="0" w:color="auto"/>
                        <w:left w:val="none" w:sz="0" w:space="0" w:color="auto"/>
                        <w:bottom w:val="none" w:sz="0" w:space="0" w:color="auto"/>
                        <w:right w:val="none" w:sz="0" w:space="0" w:color="auto"/>
                      </w:divBdr>
                    </w:div>
                    <w:div w:id="1974015435">
                      <w:marLeft w:val="0"/>
                      <w:marRight w:val="0"/>
                      <w:marTop w:val="0"/>
                      <w:marBottom w:val="0"/>
                      <w:divBdr>
                        <w:top w:val="none" w:sz="0" w:space="0" w:color="auto"/>
                        <w:left w:val="none" w:sz="0" w:space="0" w:color="auto"/>
                        <w:bottom w:val="none" w:sz="0" w:space="0" w:color="auto"/>
                        <w:right w:val="none" w:sz="0" w:space="0" w:color="auto"/>
                      </w:divBdr>
                    </w:div>
                    <w:div w:id="727219338">
                      <w:marLeft w:val="0"/>
                      <w:marRight w:val="0"/>
                      <w:marTop w:val="0"/>
                      <w:marBottom w:val="0"/>
                      <w:divBdr>
                        <w:top w:val="none" w:sz="0" w:space="0" w:color="auto"/>
                        <w:left w:val="none" w:sz="0" w:space="0" w:color="auto"/>
                        <w:bottom w:val="none" w:sz="0" w:space="0" w:color="auto"/>
                        <w:right w:val="none" w:sz="0" w:space="0" w:color="auto"/>
                      </w:divBdr>
                    </w:div>
                  </w:divsChild>
                </w:div>
                <w:div w:id="1473793387">
                  <w:marLeft w:val="0"/>
                  <w:marRight w:val="0"/>
                  <w:marTop w:val="0"/>
                  <w:marBottom w:val="0"/>
                  <w:divBdr>
                    <w:top w:val="none" w:sz="0" w:space="0" w:color="auto"/>
                    <w:left w:val="none" w:sz="0" w:space="0" w:color="auto"/>
                    <w:bottom w:val="none" w:sz="0" w:space="0" w:color="auto"/>
                    <w:right w:val="none" w:sz="0" w:space="0" w:color="auto"/>
                  </w:divBdr>
                  <w:divsChild>
                    <w:div w:id="415832564">
                      <w:marLeft w:val="0"/>
                      <w:marRight w:val="0"/>
                      <w:marTop w:val="0"/>
                      <w:marBottom w:val="0"/>
                      <w:divBdr>
                        <w:top w:val="none" w:sz="0" w:space="0" w:color="auto"/>
                        <w:left w:val="none" w:sz="0" w:space="0" w:color="auto"/>
                        <w:bottom w:val="none" w:sz="0" w:space="0" w:color="auto"/>
                        <w:right w:val="none" w:sz="0" w:space="0" w:color="auto"/>
                      </w:divBdr>
                    </w:div>
                    <w:div w:id="638847339">
                      <w:marLeft w:val="0"/>
                      <w:marRight w:val="0"/>
                      <w:marTop w:val="0"/>
                      <w:marBottom w:val="0"/>
                      <w:divBdr>
                        <w:top w:val="none" w:sz="0" w:space="0" w:color="auto"/>
                        <w:left w:val="none" w:sz="0" w:space="0" w:color="auto"/>
                        <w:bottom w:val="none" w:sz="0" w:space="0" w:color="auto"/>
                        <w:right w:val="none" w:sz="0" w:space="0" w:color="auto"/>
                      </w:divBdr>
                    </w:div>
                    <w:div w:id="1409376517">
                      <w:marLeft w:val="0"/>
                      <w:marRight w:val="0"/>
                      <w:marTop w:val="0"/>
                      <w:marBottom w:val="0"/>
                      <w:divBdr>
                        <w:top w:val="none" w:sz="0" w:space="0" w:color="auto"/>
                        <w:left w:val="none" w:sz="0" w:space="0" w:color="auto"/>
                        <w:bottom w:val="none" w:sz="0" w:space="0" w:color="auto"/>
                        <w:right w:val="none" w:sz="0" w:space="0" w:color="auto"/>
                      </w:divBdr>
                    </w:div>
                    <w:div w:id="368729253">
                      <w:marLeft w:val="0"/>
                      <w:marRight w:val="0"/>
                      <w:marTop w:val="0"/>
                      <w:marBottom w:val="0"/>
                      <w:divBdr>
                        <w:top w:val="none" w:sz="0" w:space="0" w:color="auto"/>
                        <w:left w:val="none" w:sz="0" w:space="0" w:color="auto"/>
                        <w:bottom w:val="none" w:sz="0" w:space="0" w:color="auto"/>
                        <w:right w:val="none" w:sz="0" w:space="0" w:color="auto"/>
                      </w:divBdr>
                    </w:div>
                    <w:div w:id="923149122">
                      <w:marLeft w:val="0"/>
                      <w:marRight w:val="0"/>
                      <w:marTop w:val="0"/>
                      <w:marBottom w:val="0"/>
                      <w:divBdr>
                        <w:top w:val="none" w:sz="0" w:space="0" w:color="auto"/>
                        <w:left w:val="none" w:sz="0" w:space="0" w:color="auto"/>
                        <w:bottom w:val="none" w:sz="0" w:space="0" w:color="auto"/>
                        <w:right w:val="none" w:sz="0" w:space="0" w:color="auto"/>
                      </w:divBdr>
                    </w:div>
                    <w:div w:id="888417319">
                      <w:marLeft w:val="0"/>
                      <w:marRight w:val="0"/>
                      <w:marTop w:val="0"/>
                      <w:marBottom w:val="0"/>
                      <w:divBdr>
                        <w:top w:val="none" w:sz="0" w:space="0" w:color="auto"/>
                        <w:left w:val="none" w:sz="0" w:space="0" w:color="auto"/>
                        <w:bottom w:val="none" w:sz="0" w:space="0" w:color="auto"/>
                        <w:right w:val="none" w:sz="0" w:space="0" w:color="auto"/>
                      </w:divBdr>
                    </w:div>
                    <w:div w:id="1934195691">
                      <w:marLeft w:val="0"/>
                      <w:marRight w:val="0"/>
                      <w:marTop w:val="0"/>
                      <w:marBottom w:val="0"/>
                      <w:divBdr>
                        <w:top w:val="none" w:sz="0" w:space="0" w:color="auto"/>
                        <w:left w:val="none" w:sz="0" w:space="0" w:color="auto"/>
                        <w:bottom w:val="none" w:sz="0" w:space="0" w:color="auto"/>
                        <w:right w:val="none" w:sz="0" w:space="0" w:color="auto"/>
                      </w:divBdr>
                    </w:div>
                    <w:div w:id="581448610">
                      <w:marLeft w:val="0"/>
                      <w:marRight w:val="0"/>
                      <w:marTop w:val="0"/>
                      <w:marBottom w:val="0"/>
                      <w:divBdr>
                        <w:top w:val="none" w:sz="0" w:space="0" w:color="auto"/>
                        <w:left w:val="none" w:sz="0" w:space="0" w:color="auto"/>
                        <w:bottom w:val="none" w:sz="0" w:space="0" w:color="auto"/>
                        <w:right w:val="none" w:sz="0" w:space="0" w:color="auto"/>
                      </w:divBdr>
                    </w:div>
                  </w:divsChild>
                </w:div>
                <w:div w:id="1860653319">
                  <w:marLeft w:val="0"/>
                  <w:marRight w:val="0"/>
                  <w:marTop w:val="0"/>
                  <w:marBottom w:val="0"/>
                  <w:divBdr>
                    <w:top w:val="none" w:sz="0" w:space="0" w:color="auto"/>
                    <w:left w:val="none" w:sz="0" w:space="0" w:color="auto"/>
                    <w:bottom w:val="none" w:sz="0" w:space="0" w:color="auto"/>
                    <w:right w:val="none" w:sz="0" w:space="0" w:color="auto"/>
                  </w:divBdr>
                  <w:divsChild>
                    <w:div w:id="549264098">
                      <w:marLeft w:val="0"/>
                      <w:marRight w:val="0"/>
                      <w:marTop w:val="0"/>
                      <w:marBottom w:val="0"/>
                      <w:divBdr>
                        <w:top w:val="none" w:sz="0" w:space="0" w:color="auto"/>
                        <w:left w:val="none" w:sz="0" w:space="0" w:color="auto"/>
                        <w:bottom w:val="none" w:sz="0" w:space="0" w:color="auto"/>
                        <w:right w:val="none" w:sz="0" w:space="0" w:color="auto"/>
                      </w:divBdr>
                    </w:div>
                  </w:divsChild>
                </w:div>
                <w:div w:id="2015180810">
                  <w:marLeft w:val="0"/>
                  <w:marRight w:val="0"/>
                  <w:marTop w:val="0"/>
                  <w:marBottom w:val="0"/>
                  <w:divBdr>
                    <w:top w:val="none" w:sz="0" w:space="0" w:color="auto"/>
                    <w:left w:val="none" w:sz="0" w:space="0" w:color="auto"/>
                    <w:bottom w:val="none" w:sz="0" w:space="0" w:color="auto"/>
                    <w:right w:val="none" w:sz="0" w:space="0" w:color="auto"/>
                  </w:divBdr>
                  <w:divsChild>
                    <w:div w:id="506404475">
                      <w:marLeft w:val="0"/>
                      <w:marRight w:val="0"/>
                      <w:marTop w:val="0"/>
                      <w:marBottom w:val="0"/>
                      <w:divBdr>
                        <w:top w:val="none" w:sz="0" w:space="0" w:color="auto"/>
                        <w:left w:val="none" w:sz="0" w:space="0" w:color="auto"/>
                        <w:bottom w:val="none" w:sz="0" w:space="0" w:color="auto"/>
                        <w:right w:val="none" w:sz="0" w:space="0" w:color="auto"/>
                      </w:divBdr>
                    </w:div>
                  </w:divsChild>
                </w:div>
                <w:div w:id="1512179693">
                  <w:marLeft w:val="0"/>
                  <w:marRight w:val="0"/>
                  <w:marTop w:val="0"/>
                  <w:marBottom w:val="0"/>
                  <w:divBdr>
                    <w:top w:val="none" w:sz="0" w:space="0" w:color="auto"/>
                    <w:left w:val="none" w:sz="0" w:space="0" w:color="auto"/>
                    <w:bottom w:val="none" w:sz="0" w:space="0" w:color="auto"/>
                    <w:right w:val="none" w:sz="0" w:space="0" w:color="auto"/>
                  </w:divBdr>
                  <w:divsChild>
                    <w:div w:id="1829396581">
                      <w:marLeft w:val="0"/>
                      <w:marRight w:val="0"/>
                      <w:marTop w:val="0"/>
                      <w:marBottom w:val="0"/>
                      <w:divBdr>
                        <w:top w:val="none" w:sz="0" w:space="0" w:color="auto"/>
                        <w:left w:val="none" w:sz="0" w:space="0" w:color="auto"/>
                        <w:bottom w:val="none" w:sz="0" w:space="0" w:color="auto"/>
                        <w:right w:val="none" w:sz="0" w:space="0" w:color="auto"/>
                      </w:divBdr>
                    </w:div>
                    <w:div w:id="926579426">
                      <w:marLeft w:val="0"/>
                      <w:marRight w:val="0"/>
                      <w:marTop w:val="0"/>
                      <w:marBottom w:val="0"/>
                      <w:divBdr>
                        <w:top w:val="none" w:sz="0" w:space="0" w:color="auto"/>
                        <w:left w:val="none" w:sz="0" w:space="0" w:color="auto"/>
                        <w:bottom w:val="none" w:sz="0" w:space="0" w:color="auto"/>
                        <w:right w:val="none" w:sz="0" w:space="0" w:color="auto"/>
                      </w:divBdr>
                    </w:div>
                  </w:divsChild>
                </w:div>
                <w:div w:id="1346713382">
                  <w:marLeft w:val="0"/>
                  <w:marRight w:val="0"/>
                  <w:marTop w:val="0"/>
                  <w:marBottom w:val="0"/>
                  <w:divBdr>
                    <w:top w:val="none" w:sz="0" w:space="0" w:color="auto"/>
                    <w:left w:val="none" w:sz="0" w:space="0" w:color="auto"/>
                    <w:bottom w:val="none" w:sz="0" w:space="0" w:color="auto"/>
                    <w:right w:val="none" w:sz="0" w:space="0" w:color="auto"/>
                  </w:divBdr>
                  <w:divsChild>
                    <w:div w:id="139465926">
                      <w:marLeft w:val="0"/>
                      <w:marRight w:val="0"/>
                      <w:marTop w:val="0"/>
                      <w:marBottom w:val="0"/>
                      <w:divBdr>
                        <w:top w:val="none" w:sz="0" w:space="0" w:color="auto"/>
                        <w:left w:val="none" w:sz="0" w:space="0" w:color="auto"/>
                        <w:bottom w:val="none" w:sz="0" w:space="0" w:color="auto"/>
                        <w:right w:val="none" w:sz="0" w:space="0" w:color="auto"/>
                      </w:divBdr>
                    </w:div>
                    <w:div w:id="2093358661">
                      <w:marLeft w:val="0"/>
                      <w:marRight w:val="0"/>
                      <w:marTop w:val="0"/>
                      <w:marBottom w:val="0"/>
                      <w:divBdr>
                        <w:top w:val="none" w:sz="0" w:space="0" w:color="auto"/>
                        <w:left w:val="none" w:sz="0" w:space="0" w:color="auto"/>
                        <w:bottom w:val="none" w:sz="0" w:space="0" w:color="auto"/>
                        <w:right w:val="none" w:sz="0" w:space="0" w:color="auto"/>
                      </w:divBdr>
                    </w:div>
                  </w:divsChild>
                </w:div>
                <w:div w:id="928929666">
                  <w:marLeft w:val="0"/>
                  <w:marRight w:val="0"/>
                  <w:marTop w:val="0"/>
                  <w:marBottom w:val="0"/>
                  <w:divBdr>
                    <w:top w:val="none" w:sz="0" w:space="0" w:color="auto"/>
                    <w:left w:val="none" w:sz="0" w:space="0" w:color="auto"/>
                    <w:bottom w:val="none" w:sz="0" w:space="0" w:color="auto"/>
                    <w:right w:val="none" w:sz="0" w:space="0" w:color="auto"/>
                  </w:divBdr>
                  <w:divsChild>
                    <w:div w:id="884754322">
                      <w:marLeft w:val="0"/>
                      <w:marRight w:val="0"/>
                      <w:marTop w:val="0"/>
                      <w:marBottom w:val="0"/>
                      <w:divBdr>
                        <w:top w:val="none" w:sz="0" w:space="0" w:color="auto"/>
                        <w:left w:val="none" w:sz="0" w:space="0" w:color="auto"/>
                        <w:bottom w:val="none" w:sz="0" w:space="0" w:color="auto"/>
                        <w:right w:val="none" w:sz="0" w:space="0" w:color="auto"/>
                      </w:divBdr>
                    </w:div>
                  </w:divsChild>
                </w:div>
                <w:div w:id="938180118">
                  <w:marLeft w:val="0"/>
                  <w:marRight w:val="0"/>
                  <w:marTop w:val="0"/>
                  <w:marBottom w:val="0"/>
                  <w:divBdr>
                    <w:top w:val="none" w:sz="0" w:space="0" w:color="auto"/>
                    <w:left w:val="none" w:sz="0" w:space="0" w:color="auto"/>
                    <w:bottom w:val="none" w:sz="0" w:space="0" w:color="auto"/>
                    <w:right w:val="none" w:sz="0" w:space="0" w:color="auto"/>
                  </w:divBdr>
                  <w:divsChild>
                    <w:div w:id="855970742">
                      <w:marLeft w:val="0"/>
                      <w:marRight w:val="0"/>
                      <w:marTop w:val="0"/>
                      <w:marBottom w:val="0"/>
                      <w:divBdr>
                        <w:top w:val="none" w:sz="0" w:space="0" w:color="auto"/>
                        <w:left w:val="none" w:sz="0" w:space="0" w:color="auto"/>
                        <w:bottom w:val="none" w:sz="0" w:space="0" w:color="auto"/>
                        <w:right w:val="none" w:sz="0" w:space="0" w:color="auto"/>
                      </w:divBdr>
                    </w:div>
                  </w:divsChild>
                </w:div>
                <w:div w:id="697320403">
                  <w:marLeft w:val="0"/>
                  <w:marRight w:val="0"/>
                  <w:marTop w:val="0"/>
                  <w:marBottom w:val="0"/>
                  <w:divBdr>
                    <w:top w:val="none" w:sz="0" w:space="0" w:color="auto"/>
                    <w:left w:val="none" w:sz="0" w:space="0" w:color="auto"/>
                    <w:bottom w:val="none" w:sz="0" w:space="0" w:color="auto"/>
                    <w:right w:val="none" w:sz="0" w:space="0" w:color="auto"/>
                  </w:divBdr>
                  <w:divsChild>
                    <w:div w:id="957684712">
                      <w:marLeft w:val="0"/>
                      <w:marRight w:val="0"/>
                      <w:marTop w:val="0"/>
                      <w:marBottom w:val="0"/>
                      <w:divBdr>
                        <w:top w:val="none" w:sz="0" w:space="0" w:color="auto"/>
                        <w:left w:val="none" w:sz="0" w:space="0" w:color="auto"/>
                        <w:bottom w:val="none" w:sz="0" w:space="0" w:color="auto"/>
                        <w:right w:val="none" w:sz="0" w:space="0" w:color="auto"/>
                      </w:divBdr>
                    </w:div>
                  </w:divsChild>
                </w:div>
                <w:div w:id="1020546201">
                  <w:marLeft w:val="0"/>
                  <w:marRight w:val="0"/>
                  <w:marTop w:val="0"/>
                  <w:marBottom w:val="0"/>
                  <w:divBdr>
                    <w:top w:val="none" w:sz="0" w:space="0" w:color="auto"/>
                    <w:left w:val="none" w:sz="0" w:space="0" w:color="auto"/>
                    <w:bottom w:val="none" w:sz="0" w:space="0" w:color="auto"/>
                    <w:right w:val="none" w:sz="0" w:space="0" w:color="auto"/>
                  </w:divBdr>
                  <w:divsChild>
                    <w:div w:id="2133474179">
                      <w:marLeft w:val="0"/>
                      <w:marRight w:val="0"/>
                      <w:marTop w:val="0"/>
                      <w:marBottom w:val="0"/>
                      <w:divBdr>
                        <w:top w:val="none" w:sz="0" w:space="0" w:color="auto"/>
                        <w:left w:val="none" w:sz="0" w:space="0" w:color="auto"/>
                        <w:bottom w:val="none" w:sz="0" w:space="0" w:color="auto"/>
                        <w:right w:val="none" w:sz="0" w:space="0" w:color="auto"/>
                      </w:divBdr>
                    </w:div>
                  </w:divsChild>
                </w:div>
                <w:div w:id="1441948361">
                  <w:marLeft w:val="0"/>
                  <w:marRight w:val="0"/>
                  <w:marTop w:val="0"/>
                  <w:marBottom w:val="0"/>
                  <w:divBdr>
                    <w:top w:val="none" w:sz="0" w:space="0" w:color="auto"/>
                    <w:left w:val="none" w:sz="0" w:space="0" w:color="auto"/>
                    <w:bottom w:val="none" w:sz="0" w:space="0" w:color="auto"/>
                    <w:right w:val="none" w:sz="0" w:space="0" w:color="auto"/>
                  </w:divBdr>
                  <w:divsChild>
                    <w:div w:id="466509269">
                      <w:marLeft w:val="0"/>
                      <w:marRight w:val="0"/>
                      <w:marTop w:val="0"/>
                      <w:marBottom w:val="0"/>
                      <w:divBdr>
                        <w:top w:val="none" w:sz="0" w:space="0" w:color="auto"/>
                        <w:left w:val="none" w:sz="0" w:space="0" w:color="auto"/>
                        <w:bottom w:val="none" w:sz="0" w:space="0" w:color="auto"/>
                        <w:right w:val="none" w:sz="0" w:space="0" w:color="auto"/>
                      </w:divBdr>
                    </w:div>
                  </w:divsChild>
                </w:div>
                <w:div w:id="2090342635">
                  <w:marLeft w:val="0"/>
                  <w:marRight w:val="0"/>
                  <w:marTop w:val="0"/>
                  <w:marBottom w:val="0"/>
                  <w:divBdr>
                    <w:top w:val="none" w:sz="0" w:space="0" w:color="auto"/>
                    <w:left w:val="none" w:sz="0" w:space="0" w:color="auto"/>
                    <w:bottom w:val="none" w:sz="0" w:space="0" w:color="auto"/>
                    <w:right w:val="none" w:sz="0" w:space="0" w:color="auto"/>
                  </w:divBdr>
                  <w:divsChild>
                    <w:div w:id="1787577883">
                      <w:marLeft w:val="0"/>
                      <w:marRight w:val="0"/>
                      <w:marTop w:val="0"/>
                      <w:marBottom w:val="0"/>
                      <w:divBdr>
                        <w:top w:val="none" w:sz="0" w:space="0" w:color="auto"/>
                        <w:left w:val="none" w:sz="0" w:space="0" w:color="auto"/>
                        <w:bottom w:val="none" w:sz="0" w:space="0" w:color="auto"/>
                        <w:right w:val="none" w:sz="0" w:space="0" w:color="auto"/>
                      </w:divBdr>
                    </w:div>
                    <w:div w:id="612135105">
                      <w:marLeft w:val="0"/>
                      <w:marRight w:val="0"/>
                      <w:marTop w:val="0"/>
                      <w:marBottom w:val="0"/>
                      <w:divBdr>
                        <w:top w:val="none" w:sz="0" w:space="0" w:color="auto"/>
                        <w:left w:val="none" w:sz="0" w:space="0" w:color="auto"/>
                        <w:bottom w:val="none" w:sz="0" w:space="0" w:color="auto"/>
                        <w:right w:val="none" w:sz="0" w:space="0" w:color="auto"/>
                      </w:divBdr>
                    </w:div>
                    <w:div w:id="1326015522">
                      <w:marLeft w:val="0"/>
                      <w:marRight w:val="0"/>
                      <w:marTop w:val="0"/>
                      <w:marBottom w:val="0"/>
                      <w:divBdr>
                        <w:top w:val="none" w:sz="0" w:space="0" w:color="auto"/>
                        <w:left w:val="none" w:sz="0" w:space="0" w:color="auto"/>
                        <w:bottom w:val="none" w:sz="0" w:space="0" w:color="auto"/>
                        <w:right w:val="none" w:sz="0" w:space="0" w:color="auto"/>
                      </w:divBdr>
                    </w:div>
                    <w:div w:id="169102714">
                      <w:marLeft w:val="0"/>
                      <w:marRight w:val="0"/>
                      <w:marTop w:val="0"/>
                      <w:marBottom w:val="0"/>
                      <w:divBdr>
                        <w:top w:val="none" w:sz="0" w:space="0" w:color="auto"/>
                        <w:left w:val="none" w:sz="0" w:space="0" w:color="auto"/>
                        <w:bottom w:val="none" w:sz="0" w:space="0" w:color="auto"/>
                        <w:right w:val="none" w:sz="0" w:space="0" w:color="auto"/>
                      </w:divBdr>
                    </w:div>
                    <w:div w:id="1812868579">
                      <w:marLeft w:val="0"/>
                      <w:marRight w:val="0"/>
                      <w:marTop w:val="0"/>
                      <w:marBottom w:val="0"/>
                      <w:divBdr>
                        <w:top w:val="none" w:sz="0" w:space="0" w:color="auto"/>
                        <w:left w:val="none" w:sz="0" w:space="0" w:color="auto"/>
                        <w:bottom w:val="none" w:sz="0" w:space="0" w:color="auto"/>
                        <w:right w:val="none" w:sz="0" w:space="0" w:color="auto"/>
                      </w:divBdr>
                    </w:div>
                    <w:div w:id="1757052332">
                      <w:marLeft w:val="0"/>
                      <w:marRight w:val="0"/>
                      <w:marTop w:val="0"/>
                      <w:marBottom w:val="0"/>
                      <w:divBdr>
                        <w:top w:val="none" w:sz="0" w:space="0" w:color="auto"/>
                        <w:left w:val="none" w:sz="0" w:space="0" w:color="auto"/>
                        <w:bottom w:val="none" w:sz="0" w:space="0" w:color="auto"/>
                        <w:right w:val="none" w:sz="0" w:space="0" w:color="auto"/>
                      </w:divBdr>
                    </w:div>
                    <w:div w:id="1687517849">
                      <w:marLeft w:val="0"/>
                      <w:marRight w:val="0"/>
                      <w:marTop w:val="0"/>
                      <w:marBottom w:val="0"/>
                      <w:divBdr>
                        <w:top w:val="none" w:sz="0" w:space="0" w:color="auto"/>
                        <w:left w:val="none" w:sz="0" w:space="0" w:color="auto"/>
                        <w:bottom w:val="none" w:sz="0" w:space="0" w:color="auto"/>
                        <w:right w:val="none" w:sz="0" w:space="0" w:color="auto"/>
                      </w:divBdr>
                    </w:div>
                    <w:div w:id="1638336761">
                      <w:marLeft w:val="0"/>
                      <w:marRight w:val="0"/>
                      <w:marTop w:val="0"/>
                      <w:marBottom w:val="0"/>
                      <w:divBdr>
                        <w:top w:val="none" w:sz="0" w:space="0" w:color="auto"/>
                        <w:left w:val="none" w:sz="0" w:space="0" w:color="auto"/>
                        <w:bottom w:val="none" w:sz="0" w:space="0" w:color="auto"/>
                        <w:right w:val="none" w:sz="0" w:space="0" w:color="auto"/>
                      </w:divBdr>
                    </w:div>
                    <w:div w:id="901523808">
                      <w:marLeft w:val="0"/>
                      <w:marRight w:val="0"/>
                      <w:marTop w:val="0"/>
                      <w:marBottom w:val="0"/>
                      <w:divBdr>
                        <w:top w:val="none" w:sz="0" w:space="0" w:color="auto"/>
                        <w:left w:val="none" w:sz="0" w:space="0" w:color="auto"/>
                        <w:bottom w:val="none" w:sz="0" w:space="0" w:color="auto"/>
                        <w:right w:val="none" w:sz="0" w:space="0" w:color="auto"/>
                      </w:divBdr>
                    </w:div>
                    <w:div w:id="1845126987">
                      <w:marLeft w:val="0"/>
                      <w:marRight w:val="0"/>
                      <w:marTop w:val="0"/>
                      <w:marBottom w:val="0"/>
                      <w:divBdr>
                        <w:top w:val="none" w:sz="0" w:space="0" w:color="auto"/>
                        <w:left w:val="none" w:sz="0" w:space="0" w:color="auto"/>
                        <w:bottom w:val="none" w:sz="0" w:space="0" w:color="auto"/>
                        <w:right w:val="none" w:sz="0" w:space="0" w:color="auto"/>
                      </w:divBdr>
                    </w:div>
                    <w:div w:id="1404907191">
                      <w:marLeft w:val="0"/>
                      <w:marRight w:val="0"/>
                      <w:marTop w:val="0"/>
                      <w:marBottom w:val="0"/>
                      <w:divBdr>
                        <w:top w:val="none" w:sz="0" w:space="0" w:color="auto"/>
                        <w:left w:val="none" w:sz="0" w:space="0" w:color="auto"/>
                        <w:bottom w:val="none" w:sz="0" w:space="0" w:color="auto"/>
                        <w:right w:val="none" w:sz="0" w:space="0" w:color="auto"/>
                      </w:divBdr>
                    </w:div>
                    <w:div w:id="857695306">
                      <w:marLeft w:val="0"/>
                      <w:marRight w:val="0"/>
                      <w:marTop w:val="0"/>
                      <w:marBottom w:val="0"/>
                      <w:divBdr>
                        <w:top w:val="none" w:sz="0" w:space="0" w:color="auto"/>
                        <w:left w:val="none" w:sz="0" w:space="0" w:color="auto"/>
                        <w:bottom w:val="none" w:sz="0" w:space="0" w:color="auto"/>
                        <w:right w:val="none" w:sz="0" w:space="0" w:color="auto"/>
                      </w:divBdr>
                    </w:div>
                    <w:div w:id="2141879874">
                      <w:marLeft w:val="0"/>
                      <w:marRight w:val="0"/>
                      <w:marTop w:val="0"/>
                      <w:marBottom w:val="0"/>
                      <w:divBdr>
                        <w:top w:val="none" w:sz="0" w:space="0" w:color="auto"/>
                        <w:left w:val="none" w:sz="0" w:space="0" w:color="auto"/>
                        <w:bottom w:val="none" w:sz="0" w:space="0" w:color="auto"/>
                        <w:right w:val="none" w:sz="0" w:space="0" w:color="auto"/>
                      </w:divBdr>
                    </w:div>
                    <w:div w:id="1264727266">
                      <w:marLeft w:val="0"/>
                      <w:marRight w:val="0"/>
                      <w:marTop w:val="0"/>
                      <w:marBottom w:val="0"/>
                      <w:divBdr>
                        <w:top w:val="none" w:sz="0" w:space="0" w:color="auto"/>
                        <w:left w:val="none" w:sz="0" w:space="0" w:color="auto"/>
                        <w:bottom w:val="none" w:sz="0" w:space="0" w:color="auto"/>
                        <w:right w:val="none" w:sz="0" w:space="0" w:color="auto"/>
                      </w:divBdr>
                    </w:div>
                    <w:div w:id="1224179115">
                      <w:marLeft w:val="0"/>
                      <w:marRight w:val="0"/>
                      <w:marTop w:val="0"/>
                      <w:marBottom w:val="0"/>
                      <w:divBdr>
                        <w:top w:val="none" w:sz="0" w:space="0" w:color="auto"/>
                        <w:left w:val="none" w:sz="0" w:space="0" w:color="auto"/>
                        <w:bottom w:val="none" w:sz="0" w:space="0" w:color="auto"/>
                        <w:right w:val="none" w:sz="0" w:space="0" w:color="auto"/>
                      </w:divBdr>
                    </w:div>
                    <w:div w:id="743450801">
                      <w:marLeft w:val="0"/>
                      <w:marRight w:val="0"/>
                      <w:marTop w:val="0"/>
                      <w:marBottom w:val="0"/>
                      <w:divBdr>
                        <w:top w:val="none" w:sz="0" w:space="0" w:color="auto"/>
                        <w:left w:val="none" w:sz="0" w:space="0" w:color="auto"/>
                        <w:bottom w:val="none" w:sz="0" w:space="0" w:color="auto"/>
                        <w:right w:val="none" w:sz="0" w:space="0" w:color="auto"/>
                      </w:divBdr>
                    </w:div>
                    <w:div w:id="428506147">
                      <w:marLeft w:val="0"/>
                      <w:marRight w:val="0"/>
                      <w:marTop w:val="0"/>
                      <w:marBottom w:val="0"/>
                      <w:divBdr>
                        <w:top w:val="none" w:sz="0" w:space="0" w:color="auto"/>
                        <w:left w:val="none" w:sz="0" w:space="0" w:color="auto"/>
                        <w:bottom w:val="none" w:sz="0" w:space="0" w:color="auto"/>
                        <w:right w:val="none" w:sz="0" w:space="0" w:color="auto"/>
                      </w:divBdr>
                    </w:div>
                    <w:div w:id="22749793">
                      <w:marLeft w:val="0"/>
                      <w:marRight w:val="0"/>
                      <w:marTop w:val="0"/>
                      <w:marBottom w:val="0"/>
                      <w:divBdr>
                        <w:top w:val="none" w:sz="0" w:space="0" w:color="auto"/>
                        <w:left w:val="none" w:sz="0" w:space="0" w:color="auto"/>
                        <w:bottom w:val="none" w:sz="0" w:space="0" w:color="auto"/>
                        <w:right w:val="none" w:sz="0" w:space="0" w:color="auto"/>
                      </w:divBdr>
                    </w:div>
                  </w:divsChild>
                </w:div>
                <w:div w:id="2098940560">
                  <w:marLeft w:val="0"/>
                  <w:marRight w:val="0"/>
                  <w:marTop w:val="0"/>
                  <w:marBottom w:val="0"/>
                  <w:divBdr>
                    <w:top w:val="none" w:sz="0" w:space="0" w:color="auto"/>
                    <w:left w:val="none" w:sz="0" w:space="0" w:color="auto"/>
                    <w:bottom w:val="none" w:sz="0" w:space="0" w:color="auto"/>
                    <w:right w:val="none" w:sz="0" w:space="0" w:color="auto"/>
                  </w:divBdr>
                  <w:divsChild>
                    <w:div w:id="140081682">
                      <w:marLeft w:val="0"/>
                      <w:marRight w:val="0"/>
                      <w:marTop w:val="0"/>
                      <w:marBottom w:val="0"/>
                      <w:divBdr>
                        <w:top w:val="none" w:sz="0" w:space="0" w:color="auto"/>
                        <w:left w:val="none" w:sz="0" w:space="0" w:color="auto"/>
                        <w:bottom w:val="none" w:sz="0" w:space="0" w:color="auto"/>
                        <w:right w:val="none" w:sz="0" w:space="0" w:color="auto"/>
                      </w:divBdr>
                    </w:div>
                    <w:div w:id="1106385706">
                      <w:marLeft w:val="0"/>
                      <w:marRight w:val="0"/>
                      <w:marTop w:val="0"/>
                      <w:marBottom w:val="0"/>
                      <w:divBdr>
                        <w:top w:val="none" w:sz="0" w:space="0" w:color="auto"/>
                        <w:left w:val="none" w:sz="0" w:space="0" w:color="auto"/>
                        <w:bottom w:val="none" w:sz="0" w:space="0" w:color="auto"/>
                        <w:right w:val="none" w:sz="0" w:space="0" w:color="auto"/>
                      </w:divBdr>
                    </w:div>
                    <w:div w:id="946303922">
                      <w:marLeft w:val="0"/>
                      <w:marRight w:val="0"/>
                      <w:marTop w:val="0"/>
                      <w:marBottom w:val="0"/>
                      <w:divBdr>
                        <w:top w:val="none" w:sz="0" w:space="0" w:color="auto"/>
                        <w:left w:val="none" w:sz="0" w:space="0" w:color="auto"/>
                        <w:bottom w:val="none" w:sz="0" w:space="0" w:color="auto"/>
                        <w:right w:val="none" w:sz="0" w:space="0" w:color="auto"/>
                      </w:divBdr>
                    </w:div>
                    <w:div w:id="230502649">
                      <w:marLeft w:val="0"/>
                      <w:marRight w:val="0"/>
                      <w:marTop w:val="0"/>
                      <w:marBottom w:val="0"/>
                      <w:divBdr>
                        <w:top w:val="none" w:sz="0" w:space="0" w:color="auto"/>
                        <w:left w:val="none" w:sz="0" w:space="0" w:color="auto"/>
                        <w:bottom w:val="none" w:sz="0" w:space="0" w:color="auto"/>
                        <w:right w:val="none" w:sz="0" w:space="0" w:color="auto"/>
                      </w:divBdr>
                    </w:div>
                    <w:div w:id="1229537344">
                      <w:marLeft w:val="0"/>
                      <w:marRight w:val="0"/>
                      <w:marTop w:val="0"/>
                      <w:marBottom w:val="0"/>
                      <w:divBdr>
                        <w:top w:val="none" w:sz="0" w:space="0" w:color="auto"/>
                        <w:left w:val="none" w:sz="0" w:space="0" w:color="auto"/>
                        <w:bottom w:val="none" w:sz="0" w:space="0" w:color="auto"/>
                        <w:right w:val="none" w:sz="0" w:space="0" w:color="auto"/>
                      </w:divBdr>
                    </w:div>
                    <w:div w:id="1828085446">
                      <w:marLeft w:val="0"/>
                      <w:marRight w:val="0"/>
                      <w:marTop w:val="0"/>
                      <w:marBottom w:val="0"/>
                      <w:divBdr>
                        <w:top w:val="none" w:sz="0" w:space="0" w:color="auto"/>
                        <w:left w:val="none" w:sz="0" w:space="0" w:color="auto"/>
                        <w:bottom w:val="none" w:sz="0" w:space="0" w:color="auto"/>
                        <w:right w:val="none" w:sz="0" w:space="0" w:color="auto"/>
                      </w:divBdr>
                    </w:div>
                    <w:div w:id="14156595">
                      <w:marLeft w:val="0"/>
                      <w:marRight w:val="0"/>
                      <w:marTop w:val="0"/>
                      <w:marBottom w:val="0"/>
                      <w:divBdr>
                        <w:top w:val="none" w:sz="0" w:space="0" w:color="auto"/>
                        <w:left w:val="none" w:sz="0" w:space="0" w:color="auto"/>
                        <w:bottom w:val="none" w:sz="0" w:space="0" w:color="auto"/>
                        <w:right w:val="none" w:sz="0" w:space="0" w:color="auto"/>
                      </w:divBdr>
                    </w:div>
                    <w:div w:id="1125079982">
                      <w:marLeft w:val="0"/>
                      <w:marRight w:val="0"/>
                      <w:marTop w:val="0"/>
                      <w:marBottom w:val="0"/>
                      <w:divBdr>
                        <w:top w:val="none" w:sz="0" w:space="0" w:color="auto"/>
                        <w:left w:val="none" w:sz="0" w:space="0" w:color="auto"/>
                        <w:bottom w:val="none" w:sz="0" w:space="0" w:color="auto"/>
                        <w:right w:val="none" w:sz="0" w:space="0" w:color="auto"/>
                      </w:divBdr>
                    </w:div>
                    <w:div w:id="1226380312">
                      <w:marLeft w:val="0"/>
                      <w:marRight w:val="0"/>
                      <w:marTop w:val="0"/>
                      <w:marBottom w:val="0"/>
                      <w:divBdr>
                        <w:top w:val="none" w:sz="0" w:space="0" w:color="auto"/>
                        <w:left w:val="none" w:sz="0" w:space="0" w:color="auto"/>
                        <w:bottom w:val="none" w:sz="0" w:space="0" w:color="auto"/>
                        <w:right w:val="none" w:sz="0" w:space="0" w:color="auto"/>
                      </w:divBdr>
                    </w:div>
                    <w:div w:id="1905946526">
                      <w:marLeft w:val="0"/>
                      <w:marRight w:val="0"/>
                      <w:marTop w:val="0"/>
                      <w:marBottom w:val="0"/>
                      <w:divBdr>
                        <w:top w:val="none" w:sz="0" w:space="0" w:color="auto"/>
                        <w:left w:val="none" w:sz="0" w:space="0" w:color="auto"/>
                        <w:bottom w:val="none" w:sz="0" w:space="0" w:color="auto"/>
                        <w:right w:val="none" w:sz="0" w:space="0" w:color="auto"/>
                      </w:divBdr>
                    </w:div>
                    <w:div w:id="950891481">
                      <w:marLeft w:val="0"/>
                      <w:marRight w:val="0"/>
                      <w:marTop w:val="0"/>
                      <w:marBottom w:val="0"/>
                      <w:divBdr>
                        <w:top w:val="none" w:sz="0" w:space="0" w:color="auto"/>
                        <w:left w:val="none" w:sz="0" w:space="0" w:color="auto"/>
                        <w:bottom w:val="none" w:sz="0" w:space="0" w:color="auto"/>
                        <w:right w:val="none" w:sz="0" w:space="0" w:color="auto"/>
                      </w:divBdr>
                    </w:div>
                    <w:div w:id="2091998281">
                      <w:marLeft w:val="0"/>
                      <w:marRight w:val="0"/>
                      <w:marTop w:val="0"/>
                      <w:marBottom w:val="0"/>
                      <w:divBdr>
                        <w:top w:val="none" w:sz="0" w:space="0" w:color="auto"/>
                        <w:left w:val="none" w:sz="0" w:space="0" w:color="auto"/>
                        <w:bottom w:val="none" w:sz="0" w:space="0" w:color="auto"/>
                        <w:right w:val="none" w:sz="0" w:space="0" w:color="auto"/>
                      </w:divBdr>
                    </w:div>
                  </w:divsChild>
                </w:div>
                <w:div w:id="1832402938">
                  <w:marLeft w:val="0"/>
                  <w:marRight w:val="0"/>
                  <w:marTop w:val="0"/>
                  <w:marBottom w:val="0"/>
                  <w:divBdr>
                    <w:top w:val="none" w:sz="0" w:space="0" w:color="auto"/>
                    <w:left w:val="none" w:sz="0" w:space="0" w:color="auto"/>
                    <w:bottom w:val="none" w:sz="0" w:space="0" w:color="auto"/>
                    <w:right w:val="none" w:sz="0" w:space="0" w:color="auto"/>
                  </w:divBdr>
                  <w:divsChild>
                    <w:div w:id="121659698">
                      <w:marLeft w:val="0"/>
                      <w:marRight w:val="0"/>
                      <w:marTop w:val="0"/>
                      <w:marBottom w:val="0"/>
                      <w:divBdr>
                        <w:top w:val="none" w:sz="0" w:space="0" w:color="auto"/>
                        <w:left w:val="none" w:sz="0" w:space="0" w:color="auto"/>
                        <w:bottom w:val="none" w:sz="0" w:space="0" w:color="auto"/>
                        <w:right w:val="none" w:sz="0" w:space="0" w:color="auto"/>
                      </w:divBdr>
                    </w:div>
                  </w:divsChild>
                </w:div>
                <w:div w:id="127088570">
                  <w:marLeft w:val="0"/>
                  <w:marRight w:val="0"/>
                  <w:marTop w:val="0"/>
                  <w:marBottom w:val="0"/>
                  <w:divBdr>
                    <w:top w:val="none" w:sz="0" w:space="0" w:color="auto"/>
                    <w:left w:val="none" w:sz="0" w:space="0" w:color="auto"/>
                    <w:bottom w:val="none" w:sz="0" w:space="0" w:color="auto"/>
                    <w:right w:val="none" w:sz="0" w:space="0" w:color="auto"/>
                  </w:divBdr>
                  <w:divsChild>
                    <w:div w:id="208660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53264">
          <w:marLeft w:val="0"/>
          <w:marRight w:val="0"/>
          <w:marTop w:val="0"/>
          <w:marBottom w:val="0"/>
          <w:divBdr>
            <w:top w:val="none" w:sz="0" w:space="0" w:color="auto"/>
            <w:left w:val="none" w:sz="0" w:space="0" w:color="auto"/>
            <w:bottom w:val="none" w:sz="0" w:space="0" w:color="auto"/>
            <w:right w:val="none" w:sz="0" w:space="0" w:color="auto"/>
          </w:divBdr>
        </w:div>
        <w:div w:id="771168905">
          <w:marLeft w:val="0"/>
          <w:marRight w:val="0"/>
          <w:marTop w:val="0"/>
          <w:marBottom w:val="0"/>
          <w:divBdr>
            <w:top w:val="none" w:sz="0" w:space="0" w:color="auto"/>
            <w:left w:val="none" w:sz="0" w:space="0" w:color="auto"/>
            <w:bottom w:val="none" w:sz="0" w:space="0" w:color="auto"/>
            <w:right w:val="none" w:sz="0" w:space="0" w:color="auto"/>
          </w:divBdr>
        </w:div>
        <w:div w:id="70004224">
          <w:marLeft w:val="0"/>
          <w:marRight w:val="0"/>
          <w:marTop w:val="0"/>
          <w:marBottom w:val="0"/>
          <w:divBdr>
            <w:top w:val="none" w:sz="0" w:space="0" w:color="auto"/>
            <w:left w:val="none" w:sz="0" w:space="0" w:color="auto"/>
            <w:bottom w:val="none" w:sz="0" w:space="0" w:color="auto"/>
            <w:right w:val="none" w:sz="0" w:space="0" w:color="auto"/>
          </w:divBdr>
        </w:div>
        <w:div w:id="1434781104">
          <w:marLeft w:val="0"/>
          <w:marRight w:val="0"/>
          <w:marTop w:val="0"/>
          <w:marBottom w:val="0"/>
          <w:divBdr>
            <w:top w:val="none" w:sz="0" w:space="0" w:color="auto"/>
            <w:left w:val="none" w:sz="0" w:space="0" w:color="auto"/>
            <w:bottom w:val="none" w:sz="0" w:space="0" w:color="auto"/>
            <w:right w:val="none" w:sz="0" w:space="0" w:color="auto"/>
          </w:divBdr>
        </w:div>
        <w:div w:id="2025551028">
          <w:marLeft w:val="0"/>
          <w:marRight w:val="0"/>
          <w:marTop w:val="0"/>
          <w:marBottom w:val="0"/>
          <w:divBdr>
            <w:top w:val="none" w:sz="0" w:space="0" w:color="auto"/>
            <w:left w:val="none" w:sz="0" w:space="0" w:color="auto"/>
            <w:bottom w:val="none" w:sz="0" w:space="0" w:color="auto"/>
            <w:right w:val="none" w:sz="0" w:space="0" w:color="auto"/>
          </w:divBdr>
          <w:divsChild>
            <w:div w:id="764889183">
              <w:marLeft w:val="-75"/>
              <w:marRight w:val="0"/>
              <w:marTop w:val="30"/>
              <w:marBottom w:val="30"/>
              <w:divBdr>
                <w:top w:val="none" w:sz="0" w:space="0" w:color="auto"/>
                <w:left w:val="none" w:sz="0" w:space="0" w:color="auto"/>
                <w:bottom w:val="none" w:sz="0" w:space="0" w:color="auto"/>
                <w:right w:val="none" w:sz="0" w:space="0" w:color="auto"/>
              </w:divBdr>
              <w:divsChild>
                <w:div w:id="777069600">
                  <w:marLeft w:val="0"/>
                  <w:marRight w:val="0"/>
                  <w:marTop w:val="0"/>
                  <w:marBottom w:val="0"/>
                  <w:divBdr>
                    <w:top w:val="none" w:sz="0" w:space="0" w:color="auto"/>
                    <w:left w:val="none" w:sz="0" w:space="0" w:color="auto"/>
                    <w:bottom w:val="none" w:sz="0" w:space="0" w:color="auto"/>
                    <w:right w:val="none" w:sz="0" w:space="0" w:color="auto"/>
                  </w:divBdr>
                  <w:divsChild>
                    <w:div w:id="772940827">
                      <w:marLeft w:val="0"/>
                      <w:marRight w:val="0"/>
                      <w:marTop w:val="0"/>
                      <w:marBottom w:val="0"/>
                      <w:divBdr>
                        <w:top w:val="none" w:sz="0" w:space="0" w:color="auto"/>
                        <w:left w:val="none" w:sz="0" w:space="0" w:color="auto"/>
                        <w:bottom w:val="none" w:sz="0" w:space="0" w:color="auto"/>
                        <w:right w:val="none" w:sz="0" w:space="0" w:color="auto"/>
                      </w:divBdr>
                    </w:div>
                  </w:divsChild>
                </w:div>
                <w:div w:id="1516381347">
                  <w:marLeft w:val="0"/>
                  <w:marRight w:val="0"/>
                  <w:marTop w:val="0"/>
                  <w:marBottom w:val="0"/>
                  <w:divBdr>
                    <w:top w:val="none" w:sz="0" w:space="0" w:color="auto"/>
                    <w:left w:val="none" w:sz="0" w:space="0" w:color="auto"/>
                    <w:bottom w:val="none" w:sz="0" w:space="0" w:color="auto"/>
                    <w:right w:val="none" w:sz="0" w:space="0" w:color="auto"/>
                  </w:divBdr>
                  <w:divsChild>
                    <w:div w:id="1746032912">
                      <w:marLeft w:val="0"/>
                      <w:marRight w:val="0"/>
                      <w:marTop w:val="0"/>
                      <w:marBottom w:val="0"/>
                      <w:divBdr>
                        <w:top w:val="none" w:sz="0" w:space="0" w:color="auto"/>
                        <w:left w:val="none" w:sz="0" w:space="0" w:color="auto"/>
                        <w:bottom w:val="none" w:sz="0" w:space="0" w:color="auto"/>
                        <w:right w:val="none" w:sz="0" w:space="0" w:color="auto"/>
                      </w:divBdr>
                    </w:div>
                  </w:divsChild>
                </w:div>
                <w:div w:id="46999967">
                  <w:marLeft w:val="0"/>
                  <w:marRight w:val="0"/>
                  <w:marTop w:val="0"/>
                  <w:marBottom w:val="0"/>
                  <w:divBdr>
                    <w:top w:val="none" w:sz="0" w:space="0" w:color="auto"/>
                    <w:left w:val="none" w:sz="0" w:space="0" w:color="auto"/>
                    <w:bottom w:val="none" w:sz="0" w:space="0" w:color="auto"/>
                    <w:right w:val="none" w:sz="0" w:space="0" w:color="auto"/>
                  </w:divBdr>
                  <w:divsChild>
                    <w:div w:id="610892999">
                      <w:marLeft w:val="0"/>
                      <w:marRight w:val="0"/>
                      <w:marTop w:val="0"/>
                      <w:marBottom w:val="0"/>
                      <w:divBdr>
                        <w:top w:val="none" w:sz="0" w:space="0" w:color="auto"/>
                        <w:left w:val="none" w:sz="0" w:space="0" w:color="auto"/>
                        <w:bottom w:val="none" w:sz="0" w:space="0" w:color="auto"/>
                        <w:right w:val="none" w:sz="0" w:space="0" w:color="auto"/>
                      </w:divBdr>
                    </w:div>
                  </w:divsChild>
                </w:div>
                <w:div w:id="867644470">
                  <w:marLeft w:val="0"/>
                  <w:marRight w:val="0"/>
                  <w:marTop w:val="0"/>
                  <w:marBottom w:val="0"/>
                  <w:divBdr>
                    <w:top w:val="none" w:sz="0" w:space="0" w:color="auto"/>
                    <w:left w:val="none" w:sz="0" w:space="0" w:color="auto"/>
                    <w:bottom w:val="none" w:sz="0" w:space="0" w:color="auto"/>
                    <w:right w:val="none" w:sz="0" w:space="0" w:color="auto"/>
                  </w:divBdr>
                  <w:divsChild>
                    <w:div w:id="1141656292">
                      <w:marLeft w:val="0"/>
                      <w:marRight w:val="0"/>
                      <w:marTop w:val="0"/>
                      <w:marBottom w:val="0"/>
                      <w:divBdr>
                        <w:top w:val="none" w:sz="0" w:space="0" w:color="auto"/>
                        <w:left w:val="none" w:sz="0" w:space="0" w:color="auto"/>
                        <w:bottom w:val="none" w:sz="0" w:space="0" w:color="auto"/>
                        <w:right w:val="none" w:sz="0" w:space="0" w:color="auto"/>
                      </w:divBdr>
                    </w:div>
                  </w:divsChild>
                </w:div>
                <w:div w:id="412239987">
                  <w:marLeft w:val="0"/>
                  <w:marRight w:val="0"/>
                  <w:marTop w:val="0"/>
                  <w:marBottom w:val="0"/>
                  <w:divBdr>
                    <w:top w:val="none" w:sz="0" w:space="0" w:color="auto"/>
                    <w:left w:val="none" w:sz="0" w:space="0" w:color="auto"/>
                    <w:bottom w:val="none" w:sz="0" w:space="0" w:color="auto"/>
                    <w:right w:val="none" w:sz="0" w:space="0" w:color="auto"/>
                  </w:divBdr>
                  <w:divsChild>
                    <w:div w:id="156265470">
                      <w:marLeft w:val="0"/>
                      <w:marRight w:val="0"/>
                      <w:marTop w:val="0"/>
                      <w:marBottom w:val="0"/>
                      <w:divBdr>
                        <w:top w:val="none" w:sz="0" w:space="0" w:color="auto"/>
                        <w:left w:val="none" w:sz="0" w:space="0" w:color="auto"/>
                        <w:bottom w:val="none" w:sz="0" w:space="0" w:color="auto"/>
                        <w:right w:val="none" w:sz="0" w:space="0" w:color="auto"/>
                      </w:divBdr>
                    </w:div>
                  </w:divsChild>
                </w:div>
                <w:div w:id="1308048837">
                  <w:marLeft w:val="0"/>
                  <w:marRight w:val="0"/>
                  <w:marTop w:val="0"/>
                  <w:marBottom w:val="0"/>
                  <w:divBdr>
                    <w:top w:val="none" w:sz="0" w:space="0" w:color="auto"/>
                    <w:left w:val="none" w:sz="0" w:space="0" w:color="auto"/>
                    <w:bottom w:val="none" w:sz="0" w:space="0" w:color="auto"/>
                    <w:right w:val="none" w:sz="0" w:space="0" w:color="auto"/>
                  </w:divBdr>
                  <w:divsChild>
                    <w:div w:id="2122795932">
                      <w:marLeft w:val="0"/>
                      <w:marRight w:val="0"/>
                      <w:marTop w:val="0"/>
                      <w:marBottom w:val="0"/>
                      <w:divBdr>
                        <w:top w:val="none" w:sz="0" w:space="0" w:color="auto"/>
                        <w:left w:val="none" w:sz="0" w:space="0" w:color="auto"/>
                        <w:bottom w:val="none" w:sz="0" w:space="0" w:color="auto"/>
                        <w:right w:val="none" w:sz="0" w:space="0" w:color="auto"/>
                      </w:divBdr>
                    </w:div>
                  </w:divsChild>
                </w:div>
                <w:div w:id="1731419187">
                  <w:marLeft w:val="0"/>
                  <w:marRight w:val="0"/>
                  <w:marTop w:val="0"/>
                  <w:marBottom w:val="0"/>
                  <w:divBdr>
                    <w:top w:val="none" w:sz="0" w:space="0" w:color="auto"/>
                    <w:left w:val="none" w:sz="0" w:space="0" w:color="auto"/>
                    <w:bottom w:val="none" w:sz="0" w:space="0" w:color="auto"/>
                    <w:right w:val="none" w:sz="0" w:space="0" w:color="auto"/>
                  </w:divBdr>
                  <w:divsChild>
                    <w:div w:id="1492984578">
                      <w:marLeft w:val="0"/>
                      <w:marRight w:val="0"/>
                      <w:marTop w:val="0"/>
                      <w:marBottom w:val="0"/>
                      <w:divBdr>
                        <w:top w:val="none" w:sz="0" w:space="0" w:color="auto"/>
                        <w:left w:val="none" w:sz="0" w:space="0" w:color="auto"/>
                        <w:bottom w:val="none" w:sz="0" w:space="0" w:color="auto"/>
                        <w:right w:val="none" w:sz="0" w:space="0" w:color="auto"/>
                      </w:divBdr>
                    </w:div>
                    <w:div w:id="265113308">
                      <w:marLeft w:val="0"/>
                      <w:marRight w:val="0"/>
                      <w:marTop w:val="0"/>
                      <w:marBottom w:val="0"/>
                      <w:divBdr>
                        <w:top w:val="none" w:sz="0" w:space="0" w:color="auto"/>
                        <w:left w:val="none" w:sz="0" w:space="0" w:color="auto"/>
                        <w:bottom w:val="none" w:sz="0" w:space="0" w:color="auto"/>
                        <w:right w:val="none" w:sz="0" w:space="0" w:color="auto"/>
                      </w:divBdr>
                    </w:div>
                  </w:divsChild>
                </w:div>
                <w:div w:id="1010910479">
                  <w:marLeft w:val="0"/>
                  <w:marRight w:val="0"/>
                  <w:marTop w:val="0"/>
                  <w:marBottom w:val="0"/>
                  <w:divBdr>
                    <w:top w:val="none" w:sz="0" w:space="0" w:color="auto"/>
                    <w:left w:val="none" w:sz="0" w:space="0" w:color="auto"/>
                    <w:bottom w:val="none" w:sz="0" w:space="0" w:color="auto"/>
                    <w:right w:val="none" w:sz="0" w:space="0" w:color="auto"/>
                  </w:divBdr>
                  <w:divsChild>
                    <w:div w:id="719671984">
                      <w:marLeft w:val="0"/>
                      <w:marRight w:val="0"/>
                      <w:marTop w:val="0"/>
                      <w:marBottom w:val="0"/>
                      <w:divBdr>
                        <w:top w:val="none" w:sz="0" w:space="0" w:color="auto"/>
                        <w:left w:val="none" w:sz="0" w:space="0" w:color="auto"/>
                        <w:bottom w:val="none" w:sz="0" w:space="0" w:color="auto"/>
                        <w:right w:val="none" w:sz="0" w:space="0" w:color="auto"/>
                      </w:divBdr>
                    </w:div>
                  </w:divsChild>
                </w:div>
                <w:div w:id="345061026">
                  <w:marLeft w:val="0"/>
                  <w:marRight w:val="0"/>
                  <w:marTop w:val="0"/>
                  <w:marBottom w:val="0"/>
                  <w:divBdr>
                    <w:top w:val="none" w:sz="0" w:space="0" w:color="auto"/>
                    <w:left w:val="none" w:sz="0" w:space="0" w:color="auto"/>
                    <w:bottom w:val="none" w:sz="0" w:space="0" w:color="auto"/>
                    <w:right w:val="none" w:sz="0" w:space="0" w:color="auto"/>
                  </w:divBdr>
                  <w:divsChild>
                    <w:div w:id="1791239714">
                      <w:marLeft w:val="0"/>
                      <w:marRight w:val="0"/>
                      <w:marTop w:val="0"/>
                      <w:marBottom w:val="0"/>
                      <w:divBdr>
                        <w:top w:val="none" w:sz="0" w:space="0" w:color="auto"/>
                        <w:left w:val="none" w:sz="0" w:space="0" w:color="auto"/>
                        <w:bottom w:val="none" w:sz="0" w:space="0" w:color="auto"/>
                        <w:right w:val="none" w:sz="0" w:space="0" w:color="auto"/>
                      </w:divBdr>
                    </w:div>
                    <w:div w:id="1827235991">
                      <w:marLeft w:val="0"/>
                      <w:marRight w:val="0"/>
                      <w:marTop w:val="0"/>
                      <w:marBottom w:val="0"/>
                      <w:divBdr>
                        <w:top w:val="none" w:sz="0" w:space="0" w:color="auto"/>
                        <w:left w:val="none" w:sz="0" w:space="0" w:color="auto"/>
                        <w:bottom w:val="none" w:sz="0" w:space="0" w:color="auto"/>
                        <w:right w:val="none" w:sz="0" w:space="0" w:color="auto"/>
                      </w:divBdr>
                    </w:div>
                  </w:divsChild>
                </w:div>
                <w:div w:id="253981214">
                  <w:marLeft w:val="0"/>
                  <w:marRight w:val="0"/>
                  <w:marTop w:val="0"/>
                  <w:marBottom w:val="0"/>
                  <w:divBdr>
                    <w:top w:val="none" w:sz="0" w:space="0" w:color="auto"/>
                    <w:left w:val="none" w:sz="0" w:space="0" w:color="auto"/>
                    <w:bottom w:val="none" w:sz="0" w:space="0" w:color="auto"/>
                    <w:right w:val="none" w:sz="0" w:space="0" w:color="auto"/>
                  </w:divBdr>
                  <w:divsChild>
                    <w:div w:id="1786923901">
                      <w:marLeft w:val="0"/>
                      <w:marRight w:val="0"/>
                      <w:marTop w:val="0"/>
                      <w:marBottom w:val="0"/>
                      <w:divBdr>
                        <w:top w:val="none" w:sz="0" w:space="0" w:color="auto"/>
                        <w:left w:val="none" w:sz="0" w:space="0" w:color="auto"/>
                        <w:bottom w:val="none" w:sz="0" w:space="0" w:color="auto"/>
                        <w:right w:val="none" w:sz="0" w:space="0" w:color="auto"/>
                      </w:divBdr>
                    </w:div>
                  </w:divsChild>
                </w:div>
                <w:div w:id="187329942">
                  <w:marLeft w:val="0"/>
                  <w:marRight w:val="0"/>
                  <w:marTop w:val="0"/>
                  <w:marBottom w:val="0"/>
                  <w:divBdr>
                    <w:top w:val="none" w:sz="0" w:space="0" w:color="auto"/>
                    <w:left w:val="none" w:sz="0" w:space="0" w:color="auto"/>
                    <w:bottom w:val="none" w:sz="0" w:space="0" w:color="auto"/>
                    <w:right w:val="none" w:sz="0" w:space="0" w:color="auto"/>
                  </w:divBdr>
                  <w:divsChild>
                    <w:div w:id="271402250">
                      <w:marLeft w:val="0"/>
                      <w:marRight w:val="0"/>
                      <w:marTop w:val="0"/>
                      <w:marBottom w:val="0"/>
                      <w:divBdr>
                        <w:top w:val="none" w:sz="0" w:space="0" w:color="auto"/>
                        <w:left w:val="none" w:sz="0" w:space="0" w:color="auto"/>
                        <w:bottom w:val="none" w:sz="0" w:space="0" w:color="auto"/>
                        <w:right w:val="none" w:sz="0" w:space="0" w:color="auto"/>
                      </w:divBdr>
                    </w:div>
                    <w:div w:id="574709390">
                      <w:marLeft w:val="0"/>
                      <w:marRight w:val="0"/>
                      <w:marTop w:val="0"/>
                      <w:marBottom w:val="0"/>
                      <w:divBdr>
                        <w:top w:val="none" w:sz="0" w:space="0" w:color="auto"/>
                        <w:left w:val="none" w:sz="0" w:space="0" w:color="auto"/>
                        <w:bottom w:val="none" w:sz="0" w:space="0" w:color="auto"/>
                        <w:right w:val="none" w:sz="0" w:space="0" w:color="auto"/>
                      </w:divBdr>
                    </w:div>
                  </w:divsChild>
                </w:div>
                <w:div w:id="112554023">
                  <w:marLeft w:val="0"/>
                  <w:marRight w:val="0"/>
                  <w:marTop w:val="0"/>
                  <w:marBottom w:val="0"/>
                  <w:divBdr>
                    <w:top w:val="none" w:sz="0" w:space="0" w:color="auto"/>
                    <w:left w:val="none" w:sz="0" w:space="0" w:color="auto"/>
                    <w:bottom w:val="none" w:sz="0" w:space="0" w:color="auto"/>
                    <w:right w:val="none" w:sz="0" w:space="0" w:color="auto"/>
                  </w:divBdr>
                  <w:divsChild>
                    <w:div w:id="875118540">
                      <w:marLeft w:val="0"/>
                      <w:marRight w:val="0"/>
                      <w:marTop w:val="0"/>
                      <w:marBottom w:val="0"/>
                      <w:divBdr>
                        <w:top w:val="none" w:sz="0" w:space="0" w:color="auto"/>
                        <w:left w:val="none" w:sz="0" w:space="0" w:color="auto"/>
                        <w:bottom w:val="none" w:sz="0" w:space="0" w:color="auto"/>
                        <w:right w:val="none" w:sz="0" w:space="0" w:color="auto"/>
                      </w:divBdr>
                    </w:div>
                  </w:divsChild>
                </w:div>
                <w:div w:id="1232305153">
                  <w:marLeft w:val="0"/>
                  <w:marRight w:val="0"/>
                  <w:marTop w:val="0"/>
                  <w:marBottom w:val="0"/>
                  <w:divBdr>
                    <w:top w:val="none" w:sz="0" w:space="0" w:color="auto"/>
                    <w:left w:val="none" w:sz="0" w:space="0" w:color="auto"/>
                    <w:bottom w:val="none" w:sz="0" w:space="0" w:color="auto"/>
                    <w:right w:val="none" w:sz="0" w:space="0" w:color="auto"/>
                  </w:divBdr>
                  <w:divsChild>
                    <w:div w:id="794176750">
                      <w:marLeft w:val="0"/>
                      <w:marRight w:val="0"/>
                      <w:marTop w:val="0"/>
                      <w:marBottom w:val="0"/>
                      <w:divBdr>
                        <w:top w:val="none" w:sz="0" w:space="0" w:color="auto"/>
                        <w:left w:val="none" w:sz="0" w:space="0" w:color="auto"/>
                        <w:bottom w:val="none" w:sz="0" w:space="0" w:color="auto"/>
                        <w:right w:val="none" w:sz="0" w:space="0" w:color="auto"/>
                      </w:divBdr>
                    </w:div>
                  </w:divsChild>
                </w:div>
                <w:div w:id="875389845">
                  <w:marLeft w:val="0"/>
                  <w:marRight w:val="0"/>
                  <w:marTop w:val="0"/>
                  <w:marBottom w:val="0"/>
                  <w:divBdr>
                    <w:top w:val="none" w:sz="0" w:space="0" w:color="auto"/>
                    <w:left w:val="none" w:sz="0" w:space="0" w:color="auto"/>
                    <w:bottom w:val="none" w:sz="0" w:space="0" w:color="auto"/>
                    <w:right w:val="none" w:sz="0" w:space="0" w:color="auto"/>
                  </w:divBdr>
                  <w:divsChild>
                    <w:div w:id="1664120742">
                      <w:marLeft w:val="0"/>
                      <w:marRight w:val="0"/>
                      <w:marTop w:val="0"/>
                      <w:marBottom w:val="0"/>
                      <w:divBdr>
                        <w:top w:val="none" w:sz="0" w:space="0" w:color="auto"/>
                        <w:left w:val="none" w:sz="0" w:space="0" w:color="auto"/>
                        <w:bottom w:val="none" w:sz="0" w:space="0" w:color="auto"/>
                        <w:right w:val="none" w:sz="0" w:space="0" w:color="auto"/>
                      </w:divBdr>
                    </w:div>
                  </w:divsChild>
                </w:div>
                <w:div w:id="2033147147">
                  <w:marLeft w:val="0"/>
                  <w:marRight w:val="0"/>
                  <w:marTop w:val="0"/>
                  <w:marBottom w:val="0"/>
                  <w:divBdr>
                    <w:top w:val="none" w:sz="0" w:space="0" w:color="auto"/>
                    <w:left w:val="none" w:sz="0" w:space="0" w:color="auto"/>
                    <w:bottom w:val="none" w:sz="0" w:space="0" w:color="auto"/>
                    <w:right w:val="none" w:sz="0" w:space="0" w:color="auto"/>
                  </w:divBdr>
                  <w:divsChild>
                    <w:div w:id="1795253538">
                      <w:marLeft w:val="0"/>
                      <w:marRight w:val="0"/>
                      <w:marTop w:val="0"/>
                      <w:marBottom w:val="0"/>
                      <w:divBdr>
                        <w:top w:val="none" w:sz="0" w:space="0" w:color="auto"/>
                        <w:left w:val="none" w:sz="0" w:space="0" w:color="auto"/>
                        <w:bottom w:val="none" w:sz="0" w:space="0" w:color="auto"/>
                        <w:right w:val="none" w:sz="0" w:space="0" w:color="auto"/>
                      </w:divBdr>
                    </w:div>
                  </w:divsChild>
                </w:div>
                <w:div w:id="765879040">
                  <w:marLeft w:val="0"/>
                  <w:marRight w:val="0"/>
                  <w:marTop w:val="0"/>
                  <w:marBottom w:val="0"/>
                  <w:divBdr>
                    <w:top w:val="none" w:sz="0" w:space="0" w:color="auto"/>
                    <w:left w:val="none" w:sz="0" w:space="0" w:color="auto"/>
                    <w:bottom w:val="none" w:sz="0" w:space="0" w:color="auto"/>
                    <w:right w:val="none" w:sz="0" w:space="0" w:color="auto"/>
                  </w:divBdr>
                  <w:divsChild>
                    <w:div w:id="556009418">
                      <w:marLeft w:val="0"/>
                      <w:marRight w:val="0"/>
                      <w:marTop w:val="0"/>
                      <w:marBottom w:val="0"/>
                      <w:divBdr>
                        <w:top w:val="none" w:sz="0" w:space="0" w:color="auto"/>
                        <w:left w:val="none" w:sz="0" w:space="0" w:color="auto"/>
                        <w:bottom w:val="none" w:sz="0" w:space="0" w:color="auto"/>
                        <w:right w:val="none" w:sz="0" w:space="0" w:color="auto"/>
                      </w:divBdr>
                    </w:div>
                    <w:div w:id="1833905598">
                      <w:marLeft w:val="0"/>
                      <w:marRight w:val="0"/>
                      <w:marTop w:val="0"/>
                      <w:marBottom w:val="0"/>
                      <w:divBdr>
                        <w:top w:val="none" w:sz="0" w:space="0" w:color="auto"/>
                        <w:left w:val="none" w:sz="0" w:space="0" w:color="auto"/>
                        <w:bottom w:val="none" w:sz="0" w:space="0" w:color="auto"/>
                        <w:right w:val="none" w:sz="0" w:space="0" w:color="auto"/>
                      </w:divBdr>
                    </w:div>
                    <w:div w:id="2029938977">
                      <w:marLeft w:val="0"/>
                      <w:marRight w:val="0"/>
                      <w:marTop w:val="0"/>
                      <w:marBottom w:val="0"/>
                      <w:divBdr>
                        <w:top w:val="none" w:sz="0" w:space="0" w:color="auto"/>
                        <w:left w:val="none" w:sz="0" w:space="0" w:color="auto"/>
                        <w:bottom w:val="none" w:sz="0" w:space="0" w:color="auto"/>
                        <w:right w:val="none" w:sz="0" w:space="0" w:color="auto"/>
                      </w:divBdr>
                    </w:div>
                    <w:div w:id="1097094544">
                      <w:marLeft w:val="0"/>
                      <w:marRight w:val="0"/>
                      <w:marTop w:val="0"/>
                      <w:marBottom w:val="0"/>
                      <w:divBdr>
                        <w:top w:val="none" w:sz="0" w:space="0" w:color="auto"/>
                        <w:left w:val="none" w:sz="0" w:space="0" w:color="auto"/>
                        <w:bottom w:val="none" w:sz="0" w:space="0" w:color="auto"/>
                        <w:right w:val="none" w:sz="0" w:space="0" w:color="auto"/>
                      </w:divBdr>
                    </w:div>
                    <w:div w:id="247664505">
                      <w:marLeft w:val="0"/>
                      <w:marRight w:val="0"/>
                      <w:marTop w:val="0"/>
                      <w:marBottom w:val="0"/>
                      <w:divBdr>
                        <w:top w:val="none" w:sz="0" w:space="0" w:color="auto"/>
                        <w:left w:val="none" w:sz="0" w:space="0" w:color="auto"/>
                        <w:bottom w:val="none" w:sz="0" w:space="0" w:color="auto"/>
                        <w:right w:val="none" w:sz="0" w:space="0" w:color="auto"/>
                      </w:divBdr>
                    </w:div>
                    <w:div w:id="374350661">
                      <w:marLeft w:val="0"/>
                      <w:marRight w:val="0"/>
                      <w:marTop w:val="0"/>
                      <w:marBottom w:val="0"/>
                      <w:divBdr>
                        <w:top w:val="none" w:sz="0" w:space="0" w:color="auto"/>
                        <w:left w:val="none" w:sz="0" w:space="0" w:color="auto"/>
                        <w:bottom w:val="none" w:sz="0" w:space="0" w:color="auto"/>
                        <w:right w:val="none" w:sz="0" w:space="0" w:color="auto"/>
                      </w:divBdr>
                    </w:div>
                  </w:divsChild>
                </w:div>
                <w:div w:id="365066666">
                  <w:marLeft w:val="0"/>
                  <w:marRight w:val="0"/>
                  <w:marTop w:val="0"/>
                  <w:marBottom w:val="0"/>
                  <w:divBdr>
                    <w:top w:val="none" w:sz="0" w:space="0" w:color="auto"/>
                    <w:left w:val="none" w:sz="0" w:space="0" w:color="auto"/>
                    <w:bottom w:val="none" w:sz="0" w:space="0" w:color="auto"/>
                    <w:right w:val="none" w:sz="0" w:space="0" w:color="auto"/>
                  </w:divBdr>
                  <w:divsChild>
                    <w:div w:id="334651072">
                      <w:marLeft w:val="0"/>
                      <w:marRight w:val="0"/>
                      <w:marTop w:val="0"/>
                      <w:marBottom w:val="0"/>
                      <w:divBdr>
                        <w:top w:val="none" w:sz="0" w:space="0" w:color="auto"/>
                        <w:left w:val="none" w:sz="0" w:space="0" w:color="auto"/>
                        <w:bottom w:val="none" w:sz="0" w:space="0" w:color="auto"/>
                        <w:right w:val="none" w:sz="0" w:space="0" w:color="auto"/>
                      </w:divBdr>
                    </w:div>
                  </w:divsChild>
                </w:div>
                <w:div w:id="279723131">
                  <w:marLeft w:val="0"/>
                  <w:marRight w:val="0"/>
                  <w:marTop w:val="0"/>
                  <w:marBottom w:val="0"/>
                  <w:divBdr>
                    <w:top w:val="none" w:sz="0" w:space="0" w:color="auto"/>
                    <w:left w:val="none" w:sz="0" w:space="0" w:color="auto"/>
                    <w:bottom w:val="none" w:sz="0" w:space="0" w:color="auto"/>
                    <w:right w:val="none" w:sz="0" w:space="0" w:color="auto"/>
                  </w:divBdr>
                  <w:divsChild>
                    <w:div w:id="541674151">
                      <w:marLeft w:val="0"/>
                      <w:marRight w:val="0"/>
                      <w:marTop w:val="0"/>
                      <w:marBottom w:val="0"/>
                      <w:divBdr>
                        <w:top w:val="none" w:sz="0" w:space="0" w:color="auto"/>
                        <w:left w:val="none" w:sz="0" w:space="0" w:color="auto"/>
                        <w:bottom w:val="none" w:sz="0" w:space="0" w:color="auto"/>
                        <w:right w:val="none" w:sz="0" w:space="0" w:color="auto"/>
                      </w:divBdr>
                    </w:div>
                  </w:divsChild>
                </w:div>
                <w:div w:id="2127654238">
                  <w:marLeft w:val="0"/>
                  <w:marRight w:val="0"/>
                  <w:marTop w:val="0"/>
                  <w:marBottom w:val="0"/>
                  <w:divBdr>
                    <w:top w:val="none" w:sz="0" w:space="0" w:color="auto"/>
                    <w:left w:val="none" w:sz="0" w:space="0" w:color="auto"/>
                    <w:bottom w:val="none" w:sz="0" w:space="0" w:color="auto"/>
                    <w:right w:val="none" w:sz="0" w:space="0" w:color="auto"/>
                  </w:divBdr>
                  <w:divsChild>
                    <w:div w:id="1660308752">
                      <w:marLeft w:val="0"/>
                      <w:marRight w:val="0"/>
                      <w:marTop w:val="0"/>
                      <w:marBottom w:val="0"/>
                      <w:divBdr>
                        <w:top w:val="none" w:sz="0" w:space="0" w:color="auto"/>
                        <w:left w:val="none" w:sz="0" w:space="0" w:color="auto"/>
                        <w:bottom w:val="none" w:sz="0" w:space="0" w:color="auto"/>
                        <w:right w:val="none" w:sz="0" w:space="0" w:color="auto"/>
                      </w:divBdr>
                    </w:div>
                  </w:divsChild>
                </w:div>
                <w:div w:id="134566326">
                  <w:marLeft w:val="0"/>
                  <w:marRight w:val="0"/>
                  <w:marTop w:val="0"/>
                  <w:marBottom w:val="0"/>
                  <w:divBdr>
                    <w:top w:val="none" w:sz="0" w:space="0" w:color="auto"/>
                    <w:left w:val="none" w:sz="0" w:space="0" w:color="auto"/>
                    <w:bottom w:val="none" w:sz="0" w:space="0" w:color="auto"/>
                    <w:right w:val="none" w:sz="0" w:space="0" w:color="auto"/>
                  </w:divBdr>
                  <w:divsChild>
                    <w:div w:id="1597909826">
                      <w:marLeft w:val="0"/>
                      <w:marRight w:val="0"/>
                      <w:marTop w:val="0"/>
                      <w:marBottom w:val="0"/>
                      <w:divBdr>
                        <w:top w:val="none" w:sz="0" w:space="0" w:color="auto"/>
                        <w:left w:val="none" w:sz="0" w:space="0" w:color="auto"/>
                        <w:bottom w:val="none" w:sz="0" w:space="0" w:color="auto"/>
                        <w:right w:val="none" w:sz="0" w:space="0" w:color="auto"/>
                      </w:divBdr>
                    </w:div>
                  </w:divsChild>
                </w:div>
                <w:div w:id="784495341">
                  <w:marLeft w:val="0"/>
                  <w:marRight w:val="0"/>
                  <w:marTop w:val="0"/>
                  <w:marBottom w:val="0"/>
                  <w:divBdr>
                    <w:top w:val="none" w:sz="0" w:space="0" w:color="auto"/>
                    <w:left w:val="none" w:sz="0" w:space="0" w:color="auto"/>
                    <w:bottom w:val="none" w:sz="0" w:space="0" w:color="auto"/>
                    <w:right w:val="none" w:sz="0" w:space="0" w:color="auto"/>
                  </w:divBdr>
                  <w:divsChild>
                    <w:div w:id="1361391160">
                      <w:marLeft w:val="0"/>
                      <w:marRight w:val="0"/>
                      <w:marTop w:val="0"/>
                      <w:marBottom w:val="0"/>
                      <w:divBdr>
                        <w:top w:val="none" w:sz="0" w:space="0" w:color="auto"/>
                        <w:left w:val="none" w:sz="0" w:space="0" w:color="auto"/>
                        <w:bottom w:val="none" w:sz="0" w:space="0" w:color="auto"/>
                        <w:right w:val="none" w:sz="0" w:space="0" w:color="auto"/>
                      </w:divBdr>
                    </w:div>
                  </w:divsChild>
                </w:div>
                <w:div w:id="1378626201">
                  <w:marLeft w:val="0"/>
                  <w:marRight w:val="0"/>
                  <w:marTop w:val="0"/>
                  <w:marBottom w:val="0"/>
                  <w:divBdr>
                    <w:top w:val="none" w:sz="0" w:space="0" w:color="auto"/>
                    <w:left w:val="none" w:sz="0" w:space="0" w:color="auto"/>
                    <w:bottom w:val="none" w:sz="0" w:space="0" w:color="auto"/>
                    <w:right w:val="none" w:sz="0" w:space="0" w:color="auto"/>
                  </w:divBdr>
                  <w:divsChild>
                    <w:div w:id="643241517">
                      <w:marLeft w:val="0"/>
                      <w:marRight w:val="0"/>
                      <w:marTop w:val="0"/>
                      <w:marBottom w:val="0"/>
                      <w:divBdr>
                        <w:top w:val="none" w:sz="0" w:space="0" w:color="auto"/>
                        <w:left w:val="none" w:sz="0" w:space="0" w:color="auto"/>
                        <w:bottom w:val="none" w:sz="0" w:space="0" w:color="auto"/>
                        <w:right w:val="none" w:sz="0" w:space="0" w:color="auto"/>
                      </w:divBdr>
                    </w:div>
                    <w:div w:id="1323007227">
                      <w:marLeft w:val="0"/>
                      <w:marRight w:val="0"/>
                      <w:marTop w:val="0"/>
                      <w:marBottom w:val="0"/>
                      <w:divBdr>
                        <w:top w:val="none" w:sz="0" w:space="0" w:color="auto"/>
                        <w:left w:val="none" w:sz="0" w:space="0" w:color="auto"/>
                        <w:bottom w:val="none" w:sz="0" w:space="0" w:color="auto"/>
                        <w:right w:val="none" w:sz="0" w:space="0" w:color="auto"/>
                      </w:divBdr>
                    </w:div>
                  </w:divsChild>
                </w:div>
                <w:div w:id="1935896065">
                  <w:marLeft w:val="0"/>
                  <w:marRight w:val="0"/>
                  <w:marTop w:val="0"/>
                  <w:marBottom w:val="0"/>
                  <w:divBdr>
                    <w:top w:val="none" w:sz="0" w:space="0" w:color="auto"/>
                    <w:left w:val="none" w:sz="0" w:space="0" w:color="auto"/>
                    <w:bottom w:val="none" w:sz="0" w:space="0" w:color="auto"/>
                    <w:right w:val="none" w:sz="0" w:space="0" w:color="auto"/>
                  </w:divBdr>
                  <w:divsChild>
                    <w:div w:id="986128045">
                      <w:marLeft w:val="0"/>
                      <w:marRight w:val="0"/>
                      <w:marTop w:val="0"/>
                      <w:marBottom w:val="0"/>
                      <w:divBdr>
                        <w:top w:val="none" w:sz="0" w:space="0" w:color="auto"/>
                        <w:left w:val="none" w:sz="0" w:space="0" w:color="auto"/>
                        <w:bottom w:val="none" w:sz="0" w:space="0" w:color="auto"/>
                        <w:right w:val="none" w:sz="0" w:space="0" w:color="auto"/>
                      </w:divBdr>
                    </w:div>
                  </w:divsChild>
                </w:div>
                <w:div w:id="2089495949">
                  <w:marLeft w:val="0"/>
                  <w:marRight w:val="0"/>
                  <w:marTop w:val="0"/>
                  <w:marBottom w:val="0"/>
                  <w:divBdr>
                    <w:top w:val="none" w:sz="0" w:space="0" w:color="auto"/>
                    <w:left w:val="none" w:sz="0" w:space="0" w:color="auto"/>
                    <w:bottom w:val="none" w:sz="0" w:space="0" w:color="auto"/>
                    <w:right w:val="none" w:sz="0" w:space="0" w:color="auto"/>
                  </w:divBdr>
                  <w:divsChild>
                    <w:div w:id="952513760">
                      <w:marLeft w:val="0"/>
                      <w:marRight w:val="0"/>
                      <w:marTop w:val="0"/>
                      <w:marBottom w:val="0"/>
                      <w:divBdr>
                        <w:top w:val="none" w:sz="0" w:space="0" w:color="auto"/>
                        <w:left w:val="none" w:sz="0" w:space="0" w:color="auto"/>
                        <w:bottom w:val="none" w:sz="0" w:space="0" w:color="auto"/>
                        <w:right w:val="none" w:sz="0" w:space="0" w:color="auto"/>
                      </w:divBdr>
                    </w:div>
                  </w:divsChild>
                </w:div>
                <w:div w:id="1338926885">
                  <w:marLeft w:val="0"/>
                  <w:marRight w:val="0"/>
                  <w:marTop w:val="0"/>
                  <w:marBottom w:val="0"/>
                  <w:divBdr>
                    <w:top w:val="none" w:sz="0" w:space="0" w:color="auto"/>
                    <w:left w:val="none" w:sz="0" w:space="0" w:color="auto"/>
                    <w:bottom w:val="none" w:sz="0" w:space="0" w:color="auto"/>
                    <w:right w:val="none" w:sz="0" w:space="0" w:color="auto"/>
                  </w:divBdr>
                  <w:divsChild>
                    <w:div w:id="552734012">
                      <w:marLeft w:val="0"/>
                      <w:marRight w:val="0"/>
                      <w:marTop w:val="0"/>
                      <w:marBottom w:val="0"/>
                      <w:divBdr>
                        <w:top w:val="none" w:sz="0" w:space="0" w:color="auto"/>
                        <w:left w:val="none" w:sz="0" w:space="0" w:color="auto"/>
                        <w:bottom w:val="none" w:sz="0" w:space="0" w:color="auto"/>
                        <w:right w:val="none" w:sz="0" w:space="0" w:color="auto"/>
                      </w:divBdr>
                    </w:div>
                  </w:divsChild>
                </w:div>
                <w:div w:id="183448907">
                  <w:marLeft w:val="0"/>
                  <w:marRight w:val="0"/>
                  <w:marTop w:val="0"/>
                  <w:marBottom w:val="0"/>
                  <w:divBdr>
                    <w:top w:val="none" w:sz="0" w:space="0" w:color="auto"/>
                    <w:left w:val="none" w:sz="0" w:space="0" w:color="auto"/>
                    <w:bottom w:val="none" w:sz="0" w:space="0" w:color="auto"/>
                    <w:right w:val="none" w:sz="0" w:space="0" w:color="auto"/>
                  </w:divBdr>
                  <w:divsChild>
                    <w:div w:id="735781120">
                      <w:marLeft w:val="0"/>
                      <w:marRight w:val="0"/>
                      <w:marTop w:val="0"/>
                      <w:marBottom w:val="0"/>
                      <w:divBdr>
                        <w:top w:val="none" w:sz="0" w:space="0" w:color="auto"/>
                        <w:left w:val="none" w:sz="0" w:space="0" w:color="auto"/>
                        <w:bottom w:val="none" w:sz="0" w:space="0" w:color="auto"/>
                        <w:right w:val="none" w:sz="0" w:space="0" w:color="auto"/>
                      </w:divBdr>
                    </w:div>
                  </w:divsChild>
                </w:div>
                <w:div w:id="1989942289">
                  <w:marLeft w:val="0"/>
                  <w:marRight w:val="0"/>
                  <w:marTop w:val="0"/>
                  <w:marBottom w:val="0"/>
                  <w:divBdr>
                    <w:top w:val="none" w:sz="0" w:space="0" w:color="auto"/>
                    <w:left w:val="none" w:sz="0" w:space="0" w:color="auto"/>
                    <w:bottom w:val="none" w:sz="0" w:space="0" w:color="auto"/>
                    <w:right w:val="none" w:sz="0" w:space="0" w:color="auto"/>
                  </w:divBdr>
                  <w:divsChild>
                    <w:div w:id="573508704">
                      <w:marLeft w:val="0"/>
                      <w:marRight w:val="0"/>
                      <w:marTop w:val="0"/>
                      <w:marBottom w:val="0"/>
                      <w:divBdr>
                        <w:top w:val="none" w:sz="0" w:space="0" w:color="auto"/>
                        <w:left w:val="none" w:sz="0" w:space="0" w:color="auto"/>
                        <w:bottom w:val="none" w:sz="0" w:space="0" w:color="auto"/>
                        <w:right w:val="none" w:sz="0" w:space="0" w:color="auto"/>
                      </w:divBdr>
                    </w:div>
                    <w:div w:id="1297836596">
                      <w:marLeft w:val="0"/>
                      <w:marRight w:val="0"/>
                      <w:marTop w:val="0"/>
                      <w:marBottom w:val="0"/>
                      <w:divBdr>
                        <w:top w:val="none" w:sz="0" w:space="0" w:color="auto"/>
                        <w:left w:val="none" w:sz="0" w:space="0" w:color="auto"/>
                        <w:bottom w:val="none" w:sz="0" w:space="0" w:color="auto"/>
                        <w:right w:val="none" w:sz="0" w:space="0" w:color="auto"/>
                      </w:divBdr>
                    </w:div>
                    <w:div w:id="2108691349">
                      <w:marLeft w:val="0"/>
                      <w:marRight w:val="0"/>
                      <w:marTop w:val="0"/>
                      <w:marBottom w:val="0"/>
                      <w:divBdr>
                        <w:top w:val="none" w:sz="0" w:space="0" w:color="auto"/>
                        <w:left w:val="none" w:sz="0" w:space="0" w:color="auto"/>
                        <w:bottom w:val="none" w:sz="0" w:space="0" w:color="auto"/>
                        <w:right w:val="none" w:sz="0" w:space="0" w:color="auto"/>
                      </w:divBdr>
                    </w:div>
                    <w:div w:id="1192035472">
                      <w:marLeft w:val="0"/>
                      <w:marRight w:val="0"/>
                      <w:marTop w:val="0"/>
                      <w:marBottom w:val="0"/>
                      <w:divBdr>
                        <w:top w:val="none" w:sz="0" w:space="0" w:color="auto"/>
                        <w:left w:val="none" w:sz="0" w:space="0" w:color="auto"/>
                        <w:bottom w:val="none" w:sz="0" w:space="0" w:color="auto"/>
                        <w:right w:val="none" w:sz="0" w:space="0" w:color="auto"/>
                      </w:divBdr>
                    </w:div>
                    <w:div w:id="543518601">
                      <w:marLeft w:val="0"/>
                      <w:marRight w:val="0"/>
                      <w:marTop w:val="0"/>
                      <w:marBottom w:val="0"/>
                      <w:divBdr>
                        <w:top w:val="none" w:sz="0" w:space="0" w:color="auto"/>
                        <w:left w:val="none" w:sz="0" w:space="0" w:color="auto"/>
                        <w:bottom w:val="none" w:sz="0" w:space="0" w:color="auto"/>
                        <w:right w:val="none" w:sz="0" w:space="0" w:color="auto"/>
                      </w:divBdr>
                    </w:div>
                    <w:div w:id="356152191">
                      <w:marLeft w:val="0"/>
                      <w:marRight w:val="0"/>
                      <w:marTop w:val="0"/>
                      <w:marBottom w:val="0"/>
                      <w:divBdr>
                        <w:top w:val="none" w:sz="0" w:space="0" w:color="auto"/>
                        <w:left w:val="none" w:sz="0" w:space="0" w:color="auto"/>
                        <w:bottom w:val="none" w:sz="0" w:space="0" w:color="auto"/>
                        <w:right w:val="none" w:sz="0" w:space="0" w:color="auto"/>
                      </w:divBdr>
                    </w:div>
                  </w:divsChild>
                </w:div>
                <w:div w:id="1432437350">
                  <w:marLeft w:val="0"/>
                  <w:marRight w:val="0"/>
                  <w:marTop w:val="0"/>
                  <w:marBottom w:val="0"/>
                  <w:divBdr>
                    <w:top w:val="none" w:sz="0" w:space="0" w:color="auto"/>
                    <w:left w:val="none" w:sz="0" w:space="0" w:color="auto"/>
                    <w:bottom w:val="none" w:sz="0" w:space="0" w:color="auto"/>
                    <w:right w:val="none" w:sz="0" w:space="0" w:color="auto"/>
                  </w:divBdr>
                  <w:divsChild>
                    <w:div w:id="1453208268">
                      <w:marLeft w:val="0"/>
                      <w:marRight w:val="0"/>
                      <w:marTop w:val="0"/>
                      <w:marBottom w:val="0"/>
                      <w:divBdr>
                        <w:top w:val="none" w:sz="0" w:space="0" w:color="auto"/>
                        <w:left w:val="none" w:sz="0" w:space="0" w:color="auto"/>
                        <w:bottom w:val="none" w:sz="0" w:space="0" w:color="auto"/>
                        <w:right w:val="none" w:sz="0" w:space="0" w:color="auto"/>
                      </w:divBdr>
                    </w:div>
                  </w:divsChild>
                </w:div>
                <w:div w:id="320431780">
                  <w:marLeft w:val="0"/>
                  <w:marRight w:val="0"/>
                  <w:marTop w:val="0"/>
                  <w:marBottom w:val="0"/>
                  <w:divBdr>
                    <w:top w:val="none" w:sz="0" w:space="0" w:color="auto"/>
                    <w:left w:val="none" w:sz="0" w:space="0" w:color="auto"/>
                    <w:bottom w:val="none" w:sz="0" w:space="0" w:color="auto"/>
                    <w:right w:val="none" w:sz="0" w:space="0" w:color="auto"/>
                  </w:divBdr>
                  <w:divsChild>
                    <w:div w:id="1686445996">
                      <w:marLeft w:val="0"/>
                      <w:marRight w:val="0"/>
                      <w:marTop w:val="0"/>
                      <w:marBottom w:val="0"/>
                      <w:divBdr>
                        <w:top w:val="none" w:sz="0" w:space="0" w:color="auto"/>
                        <w:left w:val="none" w:sz="0" w:space="0" w:color="auto"/>
                        <w:bottom w:val="none" w:sz="0" w:space="0" w:color="auto"/>
                        <w:right w:val="none" w:sz="0" w:space="0" w:color="auto"/>
                      </w:divBdr>
                    </w:div>
                  </w:divsChild>
                </w:div>
                <w:div w:id="1287807905">
                  <w:marLeft w:val="0"/>
                  <w:marRight w:val="0"/>
                  <w:marTop w:val="0"/>
                  <w:marBottom w:val="0"/>
                  <w:divBdr>
                    <w:top w:val="none" w:sz="0" w:space="0" w:color="auto"/>
                    <w:left w:val="none" w:sz="0" w:space="0" w:color="auto"/>
                    <w:bottom w:val="none" w:sz="0" w:space="0" w:color="auto"/>
                    <w:right w:val="none" w:sz="0" w:space="0" w:color="auto"/>
                  </w:divBdr>
                  <w:divsChild>
                    <w:div w:id="1350792782">
                      <w:marLeft w:val="0"/>
                      <w:marRight w:val="0"/>
                      <w:marTop w:val="0"/>
                      <w:marBottom w:val="0"/>
                      <w:divBdr>
                        <w:top w:val="none" w:sz="0" w:space="0" w:color="auto"/>
                        <w:left w:val="none" w:sz="0" w:space="0" w:color="auto"/>
                        <w:bottom w:val="none" w:sz="0" w:space="0" w:color="auto"/>
                        <w:right w:val="none" w:sz="0" w:space="0" w:color="auto"/>
                      </w:divBdr>
                    </w:div>
                  </w:divsChild>
                </w:div>
                <w:div w:id="1825123014">
                  <w:marLeft w:val="0"/>
                  <w:marRight w:val="0"/>
                  <w:marTop w:val="0"/>
                  <w:marBottom w:val="0"/>
                  <w:divBdr>
                    <w:top w:val="none" w:sz="0" w:space="0" w:color="auto"/>
                    <w:left w:val="none" w:sz="0" w:space="0" w:color="auto"/>
                    <w:bottom w:val="none" w:sz="0" w:space="0" w:color="auto"/>
                    <w:right w:val="none" w:sz="0" w:space="0" w:color="auto"/>
                  </w:divBdr>
                  <w:divsChild>
                    <w:div w:id="719979847">
                      <w:marLeft w:val="0"/>
                      <w:marRight w:val="0"/>
                      <w:marTop w:val="0"/>
                      <w:marBottom w:val="0"/>
                      <w:divBdr>
                        <w:top w:val="none" w:sz="0" w:space="0" w:color="auto"/>
                        <w:left w:val="none" w:sz="0" w:space="0" w:color="auto"/>
                        <w:bottom w:val="none" w:sz="0" w:space="0" w:color="auto"/>
                        <w:right w:val="none" w:sz="0" w:space="0" w:color="auto"/>
                      </w:divBdr>
                    </w:div>
                  </w:divsChild>
                </w:div>
                <w:div w:id="1093431564">
                  <w:marLeft w:val="0"/>
                  <w:marRight w:val="0"/>
                  <w:marTop w:val="0"/>
                  <w:marBottom w:val="0"/>
                  <w:divBdr>
                    <w:top w:val="none" w:sz="0" w:space="0" w:color="auto"/>
                    <w:left w:val="none" w:sz="0" w:space="0" w:color="auto"/>
                    <w:bottom w:val="none" w:sz="0" w:space="0" w:color="auto"/>
                    <w:right w:val="none" w:sz="0" w:space="0" w:color="auto"/>
                  </w:divBdr>
                  <w:divsChild>
                    <w:div w:id="263074271">
                      <w:marLeft w:val="0"/>
                      <w:marRight w:val="0"/>
                      <w:marTop w:val="0"/>
                      <w:marBottom w:val="0"/>
                      <w:divBdr>
                        <w:top w:val="none" w:sz="0" w:space="0" w:color="auto"/>
                        <w:left w:val="none" w:sz="0" w:space="0" w:color="auto"/>
                        <w:bottom w:val="none" w:sz="0" w:space="0" w:color="auto"/>
                        <w:right w:val="none" w:sz="0" w:space="0" w:color="auto"/>
                      </w:divBdr>
                    </w:div>
                  </w:divsChild>
                </w:div>
                <w:div w:id="1509056828">
                  <w:marLeft w:val="0"/>
                  <w:marRight w:val="0"/>
                  <w:marTop w:val="0"/>
                  <w:marBottom w:val="0"/>
                  <w:divBdr>
                    <w:top w:val="none" w:sz="0" w:space="0" w:color="auto"/>
                    <w:left w:val="none" w:sz="0" w:space="0" w:color="auto"/>
                    <w:bottom w:val="none" w:sz="0" w:space="0" w:color="auto"/>
                    <w:right w:val="none" w:sz="0" w:space="0" w:color="auto"/>
                  </w:divBdr>
                  <w:divsChild>
                    <w:div w:id="247151975">
                      <w:marLeft w:val="0"/>
                      <w:marRight w:val="0"/>
                      <w:marTop w:val="0"/>
                      <w:marBottom w:val="0"/>
                      <w:divBdr>
                        <w:top w:val="none" w:sz="0" w:space="0" w:color="auto"/>
                        <w:left w:val="none" w:sz="0" w:space="0" w:color="auto"/>
                        <w:bottom w:val="none" w:sz="0" w:space="0" w:color="auto"/>
                        <w:right w:val="none" w:sz="0" w:space="0" w:color="auto"/>
                      </w:divBdr>
                    </w:div>
                    <w:div w:id="746343768">
                      <w:marLeft w:val="0"/>
                      <w:marRight w:val="0"/>
                      <w:marTop w:val="0"/>
                      <w:marBottom w:val="0"/>
                      <w:divBdr>
                        <w:top w:val="none" w:sz="0" w:space="0" w:color="auto"/>
                        <w:left w:val="none" w:sz="0" w:space="0" w:color="auto"/>
                        <w:bottom w:val="none" w:sz="0" w:space="0" w:color="auto"/>
                        <w:right w:val="none" w:sz="0" w:space="0" w:color="auto"/>
                      </w:divBdr>
                    </w:div>
                  </w:divsChild>
                </w:div>
                <w:div w:id="1017540572">
                  <w:marLeft w:val="0"/>
                  <w:marRight w:val="0"/>
                  <w:marTop w:val="0"/>
                  <w:marBottom w:val="0"/>
                  <w:divBdr>
                    <w:top w:val="none" w:sz="0" w:space="0" w:color="auto"/>
                    <w:left w:val="none" w:sz="0" w:space="0" w:color="auto"/>
                    <w:bottom w:val="none" w:sz="0" w:space="0" w:color="auto"/>
                    <w:right w:val="none" w:sz="0" w:space="0" w:color="auto"/>
                  </w:divBdr>
                  <w:divsChild>
                    <w:div w:id="1883901094">
                      <w:marLeft w:val="0"/>
                      <w:marRight w:val="0"/>
                      <w:marTop w:val="0"/>
                      <w:marBottom w:val="0"/>
                      <w:divBdr>
                        <w:top w:val="none" w:sz="0" w:space="0" w:color="auto"/>
                        <w:left w:val="none" w:sz="0" w:space="0" w:color="auto"/>
                        <w:bottom w:val="none" w:sz="0" w:space="0" w:color="auto"/>
                        <w:right w:val="none" w:sz="0" w:space="0" w:color="auto"/>
                      </w:divBdr>
                    </w:div>
                  </w:divsChild>
                </w:div>
                <w:div w:id="2056854209">
                  <w:marLeft w:val="0"/>
                  <w:marRight w:val="0"/>
                  <w:marTop w:val="0"/>
                  <w:marBottom w:val="0"/>
                  <w:divBdr>
                    <w:top w:val="none" w:sz="0" w:space="0" w:color="auto"/>
                    <w:left w:val="none" w:sz="0" w:space="0" w:color="auto"/>
                    <w:bottom w:val="none" w:sz="0" w:space="0" w:color="auto"/>
                    <w:right w:val="none" w:sz="0" w:space="0" w:color="auto"/>
                  </w:divBdr>
                  <w:divsChild>
                    <w:div w:id="1659648584">
                      <w:marLeft w:val="0"/>
                      <w:marRight w:val="0"/>
                      <w:marTop w:val="0"/>
                      <w:marBottom w:val="0"/>
                      <w:divBdr>
                        <w:top w:val="none" w:sz="0" w:space="0" w:color="auto"/>
                        <w:left w:val="none" w:sz="0" w:space="0" w:color="auto"/>
                        <w:bottom w:val="none" w:sz="0" w:space="0" w:color="auto"/>
                        <w:right w:val="none" w:sz="0" w:space="0" w:color="auto"/>
                      </w:divBdr>
                    </w:div>
                  </w:divsChild>
                </w:div>
                <w:div w:id="1210142159">
                  <w:marLeft w:val="0"/>
                  <w:marRight w:val="0"/>
                  <w:marTop w:val="0"/>
                  <w:marBottom w:val="0"/>
                  <w:divBdr>
                    <w:top w:val="none" w:sz="0" w:space="0" w:color="auto"/>
                    <w:left w:val="none" w:sz="0" w:space="0" w:color="auto"/>
                    <w:bottom w:val="none" w:sz="0" w:space="0" w:color="auto"/>
                    <w:right w:val="none" w:sz="0" w:space="0" w:color="auto"/>
                  </w:divBdr>
                  <w:divsChild>
                    <w:div w:id="1993555524">
                      <w:marLeft w:val="0"/>
                      <w:marRight w:val="0"/>
                      <w:marTop w:val="0"/>
                      <w:marBottom w:val="0"/>
                      <w:divBdr>
                        <w:top w:val="none" w:sz="0" w:space="0" w:color="auto"/>
                        <w:left w:val="none" w:sz="0" w:space="0" w:color="auto"/>
                        <w:bottom w:val="none" w:sz="0" w:space="0" w:color="auto"/>
                        <w:right w:val="none" w:sz="0" w:space="0" w:color="auto"/>
                      </w:divBdr>
                    </w:div>
                  </w:divsChild>
                </w:div>
                <w:div w:id="1488787124">
                  <w:marLeft w:val="0"/>
                  <w:marRight w:val="0"/>
                  <w:marTop w:val="0"/>
                  <w:marBottom w:val="0"/>
                  <w:divBdr>
                    <w:top w:val="none" w:sz="0" w:space="0" w:color="auto"/>
                    <w:left w:val="none" w:sz="0" w:space="0" w:color="auto"/>
                    <w:bottom w:val="none" w:sz="0" w:space="0" w:color="auto"/>
                    <w:right w:val="none" w:sz="0" w:space="0" w:color="auto"/>
                  </w:divBdr>
                  <w:divsChild>
                    <w:div w:id="327709967">
                      <w:marLeft w:val="0"/>
                      <w:marRight w:val="0"/>
                      <w:marTop w:val="0"/>
                      <w:marBottom w:val="0"/>
                      <w:divBdr>
                        <w:top w:val="none" w:sz="0" w:space="0" w:color="auto"/>
                        <w:left w:val="none" w:sz="0" w:space="0" w:color="auto"/>
                        <w:bottom w:val="none" w:sz="0" w:space="0" w:color="auto"/>
                        <w:right w:val="none" w:sz="0" w:space="0" w:color="auto"/>
                      </w:divBdr>
                    </w:div>
                  </w:divsChild>
                </w:div>
                <w:div w:id="1320109321">
                  <w:marLeft w:val="0"/>
                  <w:marRight w:val="0"/>
                  <w:marTop w:val="0"/>
                  <w:marBottom w:val="0"/>
                  <w:divBdr>
                    <w:top w:val="none" w:sz="0" w:space="0" w:color="auto"/>
                    <w:left w:val="none" w:sz="0" w:space="0" w:color="auto"/>
                    <w:bottom w:val="none" w:sz="0" w:space="0" w:color="auto"/>
                    <w:right w:val="none" w:sz="0" w:space="0" w:color="auto"/>
                  </w:divBdr>
                  <w:divsChild>
                    <w:div w:id="108396622">
                      <w:marLeft w:val="0"/>
                      <w:marRight w:val="0"/>
                      <w:marTop w:val="0"/>
                      <w:marBottom w:val="0"/>
                      <w:divBdr>
                        <w:top w:val="none" w:sz="0" w:space="0" w:color="auto"/>
                        <w:left w:val="none" w:sz="0" w:space="0" w:color="auto"/>
                        <w:bottom w:val="none" w:sz="0" w:space="0" w:color="auto"/>
                        <w:right w:val="none" w:sz="0" w:space="0" w:color="auto"/>
                      </w:divBdr>
                    </w:div>
                    <w:div w:id="1257133170">
                      <w:marLeft w:val="0"/>
                      <w:marRight w:val="0"/>
                      <w:marTop w:val="0"/>
                      <w:marBottom w:val="0"/>
                      <w:divBdr>
                        <w:top w:val="none" w:sz="0" w:space="0" w:color="auto"/>
                        <w:left w:val="none" w:sz="0" w:space="0" w:color="auto"/>
                        <w:bottom w:val="none" w:sz="0" w:space="0" w:color="auto"/>
                        <w:right w:val="none" w:sz="0" w:space="0" w:color="auto"/>
                      </w:divBdr>
                    </w:div>
                    <w:div w:id="1142576325">
                      <w:marLeft w:val="0"/>
                      <w:marRight w:val="0"/>
                      <w:marTop w:val="0"/>
                      <w:marBottom w:val="0"/>
                      <w:divBdr>
                        <w:top w:val="none" w:sz="0" w:space="0" w:color="auto"/>
                        <w:left w:val="none" w:sz="0" w:space="0" w:color="auto"/>
                        <w:bottom w:val="none" w:sz="0" w:space="0" w:color="auto"/>
                        <w:right w:val="none" w:sz="0" w:space="0" w:color="auto"/>
                      </w:divBdr>
                    </w:div>
                    <w:div w:id="1017541086">
                      <w:marLeft w:val="0"/>
                      <w:marRight w:val="0"/>
                      <w:marTop w:val="0"/>
                      <w:marBottom w:val="0"/>
                      <w:divBdr>
                        <w:top w:val="none" w:sz="0" w:space="0" w:color="auto"/>
                        <w:left w:val="none" w:sz="0" w:space="0" w:color="auto"/>
                        <w:bottom w:val="none" w:sz="0" w:space="0" w:color="auto"/>
                        <w:right w:val="none" w:sz="0" w:space="0" w:color="auto"/>
                      </w:divBdr>
                    </w:div>
                    <w:div w:id="160125835">
                      <w:marLeft w:val="0"/>
                      <w:marRight w:val="0"/>
                      <w:marTop w:val="0"/>
                      <w:marBottom w:val="0"/>
                      <w:divBdr>
                        <w:top w:val="none" w:sz="0" w:space="0" w:color="auto"/>
                        <w:left w:val="none" w:sz="0" w:space="0" w:color="auto"/>
                        <w:bottom w:val="none" w:sz="0" w:space="0" w:color="auto"/>
                        <w:right w:val="none" w:sz="0" w:space="0" w:color="auto"/>
                      </w:divBdr>
                    </w:div>
                    <w:div w:id="760834461">
                      <w:marLeft w:val="0"/>
                      <w:marRight w:val="0"/>
                      <w:marTop w:val="0"/>
                      <w:marBottom w:val="0"/>
                      <w:divBdr>
                        <w:top w:val="none" w:sz="0" w:space="0" w:color="auto"/>
                        <w:left w:val="none" w:sz="0" w:space="0" w:color="auto"/>
                        <w:bottom w:val="none" w:sz="0" w:space="0" w:color="auto"/>
                        <w:right w:val="none" w:sz="0" w:space="0" w:color="auto"/>
                      </w:divBdr>
                    </w:div>
                  </w:divsChild>
                </w:div>
                <w:div w:id="1827435199">
                  <w:marLeft w:val="0"/>
                  <w:marRight w:val="0"/>
                  <w:marTop w:val="0"/>
                  <w:marBottom w:val="0"/>
                  <w:divBdr>
                    <w:top w:val="none" w:sz="0" w:space="0" w:color="auto"/>
                    <w:left w:val="none" w:sz="0" w:space="0" w:color="auto"/>
                    <w:bottom w:val="none" w:sz="0" w:space="0" w:color="auto"/>
                    <w:right w:val="none" w:sz="0" w:space="0" w:color="auto"/>
                  </w:divBdr>
                  <w:divsChild>
                    <w:div w:id="2068600888">
                      <w:marLeft w:val="0"/>
                      <w:marRight w:val="0"/>
                      <w:marTop w:val="0"/>
                      <w:marBottom w:val="0"/>
                      <w:divBdr>
                        <w:top w:val="none" w:sz="0" w:space="0" w:color="auto"/>
                        <w:left w:val="none" w:sz="0" w:space="0" w:color="auto"/>
                        <w:bottom w:val="none" w:sz="0" w:space="0" w:color="auto"/>
                        <w:right w:val="none" w:sz="0" w:space="0" w:color="auto"/>
                      </w:divBdr>
                    </w:div>
                  </w:divsChild>
                </w:div>
                <w:div w:id="534006156">
                  <w:marLeft w:val="0"/>
                  <w:marRight w:val="0"/>
                  <w:marTop w:val="0"/>
                  <w:marBottom w:val="0"/>
                  <w:divBdr>
                    <w:top w:val="none" w:sz="0" w:space="0" w:color="auto"/>
                    <w:left w:val="none" w:sz="0" w:space="0" w:color="auto"/>
                    <w:bottom w:val="none" w:sz="0" w:space="0" w:color="auto"/>
                    <w:right w:val="none" w:sz="0" w:space="0" w:color="auto"/>
                  </w:divBdr>
                  <w:divsChild>
                    <w:div w:id="591158149">
                      <w:marLeft w:val="0"/>
                      <w:marRight w:val="0"/>
                      <w:marTop w:val="0"/>
                      <w:marBottom w:val="0"/>
                      <w:divBdr>
                        <w:top w:val="none" w:sz="0" w:space="0" w:color="auto"/>
                        <w:left w:val="none" w:sz="0" w:space="0" w:color="auto"/>
                        <w:bottom w:val="none" w:sz="0" w:space="0" w:color="auto"/>
                        <w:right w:val="none" w:sz="0" w:space="0" w:color="auto"/>
                      </w:divBdr>
                    </w:div>
                  </w:divsChild>
                </w:div>
                <w:div w:id="1828935724">
                  <w:marLeft w:val="0"/>
                  <w:marRight w:val="0"/>
                  <w:marTop w:val="0"/>
                  <w:marBottom w:val="0"/>
                  <w:divBdr>
                    <w:top w:val="none" w:sz="0" w:space="0" w:color="auto"/>
                    <w:left w:val="none" w:sz="0" w:space="0" w:color="auto"/>
                    <w:bottom w:val="none" w:sz="0" w:space="0" w:color="auto"/>
                    <w:right w:val="none" w:sz="0" w:space="0" w:color="auto"/>
                  </w:divBdr>
                  <w:divsChild>
                    <w:div w:id="358511136">
                      <w:marLeft w:val="0"/>
                      <w:marRight w:val="0"/>
                      <w:marTop w:val="0"/>
                      <w:marBottom w:val="0"/>
                      <w:divBdr>
                        <w:top w:val="none" w:sz="0" w:space="0" w:color="auto"/>
                        <w:left w:val="none" w:sz="0" w:space="0" w:color="auto"/>
                        <w:bottom w:val="none" w:sz="0" w:space="0" w:color="auto"/>
                        <w:right w:val="none" w:sz="0" w:space="0" w:color="auto"/>
                      </w:divBdr>
                    </w:div>
                  </w:divsChild>
                </w:div>
                <w:div w:id="12001705">
                  <w:marLeft w:val="0"/>
                  <w:marRight w:val="0"/>
                  <w:marTop w:val="0"/>
                  <w:marBottom w:val="0"/>
                  <w:divBdr>
                    <w:top w:val="none" w:sz="0" w:space="0" w:color="auto"/>
                    <w:left w:val="none" w:sz="0" w:space="0" w:color="auto"/>
                    <w:bottom w:val="none" w:sz="0" w:space="0" w:color="auto"/>
                    <w:right w:val="none" w:sz="0" w:space="0" w:color="auto"/>
                  </w:divBdr>
                  <w:divsChild>
                    <w:div w:id="826552650">
                      <w:marLeft w:val="0"/>
                      <w:marRight w:val="0"/>
                      <w:marTop w:val="0"/>
                      <w:marBottom w:val="0"/>
                      <w:divBdr>
                        <w:top w:val="none" w:sz="0" w:space="0" w:color="auto"/>
                        <w:left w:val="none" w:sz="0" w:space="0" w:color="auto"/>
                        <w:bottom w:val="none" w:sz="0" w:space="0" w:color="auto"/>
                        <w:right w:val="none" w:sz="0" w:space="0" w:color="auto"/>
                      </w:divBdr>
                    </w:div>
                  </w:divsChild>
                </w:div>
                <w:div w:id="671953892">
                  <w:marLeft w:val="0"/>
                  <w:marRight w:val="0"/>
                  <w:marTop w:val="0"/>
                  <w:marBottom w:val="0"/>
                  <w:divBdr>
                    <w:top w:val="none" w:sz="0" w:space="0" w:color="auto"/>
                    <w:left w:val="none" w:sz="0" w:space="0" w:color="auto"/>
                    <w:bottom w:val="none" w:sz="0" w:space="0" w:color="auto"/>
                    <w:right w:val="none" w:sz="0" w:space="0" w:color="auto"/>
                  </w:divBdr>
                  <w:divsChild>
                    <w:div w:id="1566717857">
                      <w:marLeft w:val="0"/>
                      <w:marRight w:val="0"/>
                      <w:marTop w:val="0"/>
                      <w:marBottom w:val="0"/>
                      <w:divBdr>
                        <w:top w:val="none" w:sz="0" w:space="0" w:color="auto"/>
                        <w:left w:val="none" w:sz="0" w:space="0" w:color="auto"/>
                        <w:bottom w:val="none" w:sz="0" w:space="0" w:color="auto"/>
                        <w:right w:val="none" w:sz="0" w:space="0" w:color="auto"/>
                      </w:divBdr>
                    </w:div>
                  </w:divsChild>
                </w:div>
                <w:div w:id="1212227275">
                  <w:marLeft w:val="0"/>
                  <w:marRight w:val="0"/>
                  <w:marTop w:val="0"/>
                  <w:marBottom w:val="0"/>
                  <w:divBdr>
                    <w:top w:val="none" w:sz="0" w:space="0" w:color="auto"/>
                    <w:left w:val="none" w:sz="0" w:space="0" w:color="auto"/>
                    <w:bottom w:val="none" w:sz="0" w:space="0" w:color="auto"/>
                    <w:right w:val="none" w:sz="0" w:space="0" w:color="auto"/>
                  </w:divBdr>
                  <w:divsChild>
                    <w:div w:id="1514684637">
                      <w:marLeft w:val="0"/>
                      <w:marRight w:val="0"/>
                      <w:marTop w:val="0"/>
                      <w:marBottom w:val="0"/>
                      <w:divBdr>
                        <w:top w:val="none" w:sz="0" w:space="0" w:color="auto"/>
                        <w:left w:val="none" w:sz="0" w:space="0" w:color="auto"/>
                        <w:bottom w:val="none" w:sz="0" w:space="0" w:color="auto"/>
                        <w:right w:val="none" w:sz="0" w:space="0" w:color="auto"/>
                      </w:divBdr>
                    </w:div>
                    <w:div w:id="2018733021">
                      <w:marLeft w:val="0"/>
                      <w:marRight w:val="0"/>
                      <w:marTop w:val="0"/>
                      <w:marBottom w:val="0"/>
                      <w:divBdr>
                        <w:top w:val="none" w:sz="0" w:space="0" w:color="auto"/>
                        <w:left w:val="none" w:sz="0" w:space="0" w:color="auto"/>
                        <w:bottom w:val="none" w:sz="0" w:space="0" w:color="auto"/>
                        <w:right w:val="none" w:sz="0" w:space="0" w:color="auto"/>
                      </w:divBdr>
                    </w:div>
                    <w:div w:id="570195881">
                      <w:marLeft w:val="0"/>
                      <w:marRight w:val="0"/>
                      <w:marTop w:val="0"/>
                      <w:marBottom w:val="0"/>
                      <w:divBdr>
                        <w:top w:val="none" w:sz="0" w:space="0" w:color="auto"/>
                        <w:left w:val="none" w:sz="0" w:space="0" w:color="auto"/>
                        <w:bottom w:val="none" w:sz="0" w:space="0" w:color="auto"/>
                        <w:right w:val="none" w:sz="0" w:space="0" w:color="auto"/>
                      </w:divBdr>
                    </w:div>
                    <w:div w:id="474298980">
                      <w:marLeft w:val="0"/>
                      <w:marRight w:val="0"/>
                      <w:marTop w:val="0"/>
                      <w:marBottom w:val="0"/>
                      <w:divBdr>
                        <w:top w:val="none" w:sz="0" w:space="0" w:color="auto"/>
                        <w:left w:val="none" w:sz="0" w:space="0" w:color="auto"/>
                        <w:bottom w:val="none" w:sz="0" w:space="0" w:color="auto"/>
                        <w:right w:val="none" w:sz="0" w:space="0" w:color="auto"/>
                      </w:divBdr>
                    </w:div>
                    <w:div w:id="844365886">
                      <w:marLeft w:val="0"/>
                      <w:marRight w:val="0"/>
                      <w:marTop w:val="0"/>
                      <w:marBottom w:val="0"/>
                      <w:divBdr>
                        <w:top w:val="none" w:sz="0" w:space="0" w:color="auto"/>
                        <w:left w:val="none" w:sz="0" w:space="0" w:color="auto"/>
                        <w:bottom w:val="none" w:sz="0" w:space="0" w:color="auto"/>
                        <w:right w:val="none" w:sz="0" w:space="0" w:color="auto"/>
                      </w:divBdr>
                    </w:div>
                    <w:div w:id="1596354009">
                      <w:marLeft w:val="0"/>
                      <w:marRight w:val="0"/>
                      <w:marTop w:val="0"/>
                      <w:marBottom w:val="0"/>
                      <w:divBdr>
                        <w:top w:val="none" w:sz="0" w:space="0" w:color="auto"/>
                        <w:left w:val="none" w:sz="0" w:space="0" w:color="auto"/>
                        <w:bottom w:val="none" w:sz="0" w:space="0" w:color="auto"/>
                        <w:right w:val="none" w:sz="0" w:space="0" w:color="auto"/>
                      </w:divBdr>
                    </w:div>
                  </w:divsChild>
                </w:div>
                <w:div w:id="1600092621">
                  <w:marLeft w:val="0"/>
                  <w:marRight w:val="0"/>
                  <w:marTop w:val="0"/>
                  <w:marBottom w:val="0"/>
                  <w:divBdr>
                    <w:top w:val="none" w:sz="0" w:space="0" w:color="auto"/>
                    <w:left w:val="none" w:sz="0" w:space="0" w:color="auto"/>
                    <w:bottom w:val="none" w:sz="0" w:space="0" w:color="auto"/>
                    <w:right w:val="none" w:sz="0" w:space="0" w:color="auto"/>
                  </w:divBdr>
                  <w:divsChild>
                    <w:div w:id="1884054164">
                      <w:marLeft w:val="0"/>
                      <w:marRight w:val="0"/>
                      <w:marTop w:val="0"/>
                      <w:marBottom w:val="0"/>
                      <w:divBdr>
                        <w:top w:val="none" w:sz="0" w:space="0" w:color="auto"/>
                        <w:left w:val="none" w:sz="0" w:space="0" w:color="auto"/>
                        <w:bottom w:val="none" w:sz="0" w:space="0" w:color="auto"/>
                        <w:right w:val="none" w:sz="0" w:space="0" w:color="auto"/>
                      </w:divBdr>
                    </w:div>
                  </w:divsChild>
                </w:div>
                <w:div w:id="452141148">
                  <w:marLeft w:val="0"/>
                  <w:marRight w:val="0"/>
                  <w:marTop w:val="0"/>
                  <w:marBottom w:val="0"/>
                  <w:divBdr>
                    <w:top w:val="none" w:sz="0" w:space="0" w:color="auto"/>
                    <w:left w:val="none" w:sz="0" w:space="0" w:color="auto"/>
                    <w:bottom w:val="none" w:sz="0" w:space="0" w:color="auto"/>
                    <w:right w:val="none" w:sz="0" w:space="0" w:color="auto"/>
                  </w:divBdr>
                  <w:divsChild>
                    <w:div w:id="1400320654">
                      <w:marLeft w:val="0"/>
                      <w:marRight w:val="0"/>
                      <w:marTop w:val="0"/>
                      <w:marBottom w:val="0"/>
                      <w:divBdr>
                        <w:top w:val="none" w:sz="0" w:space="0" w:color="auto"/>
                        <w:left w:val="none" w:sz="0" w:space="0" w:color="auto"/>
                        <w:bottom w:val="none" w:sz="0" w:space="0" w:color="auto"/>
                        <w:right w:val="none" w:sz="0" w:space="0" w:color="auto"/>
                      </w:divBdr>
                    </w:div>
                  </w:divsChild>
                </w:div>
                <w:div w:id="1687514806">
                  <w:marLeft w:val="0"/>
                  <w:marRight w:val="0"/>
                  <w:marTop w:val="0"/>
                  <w:marBottom w:val="0"/>
                  <w:divBdr>
                    <w:top w:val="none" w:sz="0" w:space="0" w:color="auto"/>
                    <w:left w:val="none" w:sz="0" w:space="0" w:color="auto"/>
                    <w:bottom w:val="none" w:sz="0" w:space="0" w:color="auto"/>
                    <w:right w:val="none" w:sz="0" w:space="0" w:color="auto"/>
                  </w:divBdr>
                  <w:divsChild>
                    <w:div w:id="1800956127">
                      <w:marLeft w:val="0"/>
                      <w:marRight w:val="0"/>
                      <w:marTop w:val="0"/>
                      <w:marBottom w:val="0"/>
                      <w:divBdr>
                        <w:top w:val="none" w:sz="0" w:space="0" w:color="auto"/>
                        <w:left w:val="none" w:sz="0" w:space="0" w:color="auto"/>
                        <w:bottom w:val="none" w:sz="0" w:space="0" w:color="auto"/>
                        <w:right w:val="none" w:sz="0" w:space="0" w:color="auto"/>
                      </w:divBdr>
                    </w:div>
                    <w:div w:id="1623684083">
                      <w:marLeft w:val="0"/>
                      <w:marRight w:val="0"/>
                      <w:marTop w:val="0"/>
                      <w:marBottom w:val="0"/>
                      <w:divBdr>
                        <w:top w:val="none" w:sz="0" w:space="0" w:color="auto"/>
                        <w:left w:val="none" w:sz="0" w:space="0" w:color="auto"/>
                        <w:bottom w:val="none" w:sz="0" w:space="0" w:color="auto"/>
                        <w:right w:val="none" w:sz="0" w:space="0" w:color="auto"/>
                      </w:divBdr>
                    </w:div>
                  </w:divsChild>
                </w:div>
                <w:div w:id="27225209">
                  <w:marLeft w:val="0"/>
                  <w:marRight w:val="0"/>
                  <w:marTop w:val="0"/>
                  <w:marBottom w:val="0"/>
                  <w:divBdr>
                    <w:top w:val="none" w:sz="0" w:space="0" w:color="auto"/>
                    <w:left w:val="none" w:sz="0" w:space="0" w:color="auto"/>
                    <w:bottom w:val="none" w:sz="0" w:space="0" w:color="auto"/>
                    <w:right w:val="none" w:sz="0" w:space="0" w:color="auto"/>
                  </w:divBdr>
                  <w:divsChild>
                    <w:div w:id="1912690701">
                      <w:marLeft w:val="0"/>
                      <w:marRight w:val="0"/>
                      <w:marTop w:val="0"/>
                      <w:marBottom w:val="0"/>
                      <w:divBdr>
                        <w:top w:val="none" w:sz="0" w:space="0" w:color="auto"/>
                        <w:left w:val="none" w:sz="0" w:space="0" w:color="auto"/>
                        <w:bottom w:val="none" w:sz="0" w:space="0" w:color="auto"/>
                        <w:right w:val="none" w:sz="0" w:space="0" w:color="auto"/>
                      </w:divBdr>
                    </w:div>
                  </w:divsChild>
                </w:div>
                <w:div w:id="1533303328">
                  <w:marLeft w:val="0"/>
                  <w:marRight w:val="0"/>
                  <w:marTop w:val="0"/>
                  <w:marBottom w:val="0"/>
                  <w:divBdr>
                    <w:top w:val="none" w:sz="0" w:space="0" w:color="auto"/>
                    <w:left w:val="none" w:sz="0" w:space="0" w:color="auto"/>
                    <w:bottom w:val="none" w:sz="0" w:space="0" w:color="auto"/>
                    <w:right w:val="none" w:sz="0" w:space="0" w:color="auto"/>
                  </w:divBdr>
                  <w:divsChild>
                    <w:div w:id="124937066">
                      <w:marLeft w:val="0"/>
                      <w:marRight w:val="0"/>
                      <w:marTop w:val="0"/>
                      <w:marBottom w:val="0"/>
                      <w:divBdr>
                        <w:top w:val="none" w:sz="0" w:space="0" w:color="auto"/>
                        <w:left w:val="none" w:sz="0" w:space="0" w:color="auto"/>
                        <w:bottom w:val="none" w:sz="0" w:space="0" w:color="auto"/>
                        <w:right w:val="none" w:sz="0" w:space="0" w:color="auto"/>
                      </w:divBdr>
                    </w:div>
                    <w:div w:id="1847480111">
                      <w:marLeft w:val="0"/>
                      <w:marRight w:val="0"/>
                      <w:marTop w:val="0"/>
                      <w:marBottom w:val="0"/>
                      <w:divBdr>
                        <w:top w:val="none" w:sz="0" w:space="0" w:color="auto"/>
                        <w:left w:val="none" w:sz="0" w:space="0" w:color="auto"/>
                        <w:bottom w:val="none" w:sz="0" w:space="0" w:color="auto"/>
                        <w:right w:val="none" w:sz="0" w:space="0" w:color="auto"/>
                      </w:divBdr>
                    </w:div>
                  </w:divsChild>
                </w:div>
                <w:div w:id="1402294619">
                  <w:marLeft w:val="0"/>
                  <w:marRight w:val="0"/>
                  <w:marTop w:val="0"/>
                  <w:marBottom w:val="0"/>
                  <w:divBdr>
                    <w:top w:val="none" w:sz="0" w:space="0" w:color="auto"/>
                    <w:left w:val="none" w:sz="0" w:space="0" w:color="auto"/>
                    <w:bottom w:val="none" w:sz="0" w:space="0" w:color="auto"/>
                    <w:right w:val="none" w:sz="0" w:space="0" w:color="auto"/>
                  </w:divBdr>
                  <w:divsChild>
                    <w:div w:id="386611913">
                      <w:marLeft w:val="0"/>
                      <w:marRight w:val="0"/>
                      <w:marTop w:val="0"/>
                      <w:marBottom w:val="0"/>
                      <w:divBdr>
                        <w:top w:val="none" w:sz="0" w:space="0" w:color="auto"/>
                        <w:left w:val="none" w:sz="0" w:space="0" w:color="auto"/>
                        <w:bottom w:val="none" w:sz="0" w:space="0" w:color="auto"/>
                        <w:right w:val="none" w:sz="0" w:space="0" w:color="auto"/>
                      </w:divBdr>
                    </w:div>
                  </w:divsChild>
                </w:div>
                <w:div w:id="1222405212">
                  <w:marLeft w:val="0"/>
                  <w:marRight w:val="0"/>
                  <w:marTop w:val="0"/>
                  <w:marBottom w:val="0"/>
                  <w:divBdr>
                    <w:top w:val="none" w:sz="0" w:space="0" w:color="auto"/>
                    <w:left w:val="none" w:sz="0" w:space="0" w:color="auto"/>
                    <w:bottom w:val="none" w:sz="0" w:space="0" w:color="auto"/>
                    <w:right w:val="none" w:sz="0" w:space="0" w:color="auto"/>
                  </w:divBdr>
                  <w:divsChild>
                    <w:div w:id="794954598">
                      <w:marLeft w:val="0"/>
                      <w:marRight w:val="0"/>
                      <w:marTop w:val="0"/>
                      <w:marBottom w:val="0"/>
                      <w:divBdr>
                        <w:top w:val="none" w:sz="0" w:space="0" w:color="auto"/>
                        <w:left w:val="none" w:sz="0" w:space="0" w:color="auto"/>
                        <w:bottom w:val="none" w:sz="0" w:space="0" w:color="auto"/>
                        <w:right w:val="none" w:sz="0" w:space="0" w:color="auto"/>
                      </w:divBdr>
                    </w:div>
                  </w:divsChild>
                </w:div>
                <w:div w:id="1251425467">
                  <w:marLeft w:val="0"/>
                  <w:marRight w:val="0"/>
                  <w:marTop w:val="0"/>
                  <w:marBottom w:val="0"/>
                  <w:divBdr>
                    <w:top w:val="none" w:sz="0" w:space="0" w:color="auto"/>
                    <w:left w:val="none" w:sz="0" w:space="0" w:color="auto"/>
                    <w:bottom w:val="none" w:sz="0" w:space="0" w:color="auto"/>
                    <w:right w:val="none" w:sz="0" w:space="0" w:color="auto"/>
                  </w:divBdr>
                  <w:divsChild>
                    <w:div w:id="611328011">
                      <w:marLeft w:val="0"/>
                      <w:marRight w:val="0"/>
                      <w:marTop w:val="0"/>
                      <w:marBottom w:val="0"/>
                      <w:divBdr>
                        <w:top w:val="none" w:sz="0" w:space="0" w:color="auto"/>
                        <w:left w:val="none" w:sz="0" w:space="0" w:color="auto"/>
                        <w:bottom w:val="none" w:sz="0" w:space="0" w:color="auto"/>
                        <w:right w:val="none" w:sz="0" w:space="0" w:color="auto"/>
                      </w:divBdr>
                    </w:div>
                  </w:divsChild>
                </w:div>
                <w:div w:id="663706670">
                  <w:marLeft w:val="0"/>
                  <w:marRight w:val="0"/>
                  <w:marTop w:val="0"/>
                  <w:marBottom w:val="0"/>
                  <w:divBdr>
                    <w:top w:val="none" w:sz="0" w:space="0" w:color="auto"/>
                    <w:left w:val="none" w:sz="0" w:space="0" w:color="auto"/>
                    <w:bottom w:val="none" w:sz="0" w:space="0" w:color="auto"/>
                    <w:right w:val="none" w:sz="0" w:space="0" w:color="auto"/>
                  </w:divBdr>
                  <w:divsChild>
                    <w:div w:id="1569803727">
                      <w:marLeft w:val="0"/>
                      <w:marRight w:val="0"/>
                      <w:marTop w:val="0"/>
                      <w:marBottom w:val="0"/>
                      <w:divBdr>
                        <w:top w:val="none" w:sz="0" w:space="0" w:color="auto"/>
                        <w:left w:val="none" w:sz="0" w:space="0" w:color="auto"/>
                        <w:bottom w:val="none" w:sz="0" w:space="0" w:color="auto"/>
                        <w:right w:val="none" w:sz="0" w:space="0" w:color="auto"/>
                      </w:divBdr>
                    </w:div>
                  </w:divsChild>
                </w:div>
                <w:div w:id="1845123681">
                  <w:marLeft w:val="0"/>
                  <w:marRight w:val="0"/>
                  <w:marTop w:val="0"/>
                  <w:marBottom w:val="0"/>
                  <w:divBdr>
                    <w:top w:val="none" w:sz="0" w:space="0" w:color="auto"/>
                    <w:left w:val="none" w:sz="0" w:space="0" w:color="auto"/>
                    <w:bottom w:val="none" w:sz="0" w:space="0" w:color="auto"/>
                    <w:right w:val="none" w:sz="0" w:space="0" w:color="auto"/>
                  </w:divBdr>
                  <w:divsChild>
                    <w:div w:id="52581114">
                      <w:marLeft w:val="0"/>
                      <w:marRight w:val="0"/>
                      <w:marTop w:val="0"/>
                      <w:marBottom w:val="0"/>
                      <w:divBdr>
                        <w:top w:val="none" w:sz="0" w:space="0" w:color="auto"/>
                        <w:left w:val="none" w:sz="0" w:space="0" w:color="auto"/>
                        <w:bottom w:val="none" w:sz="0" w:space="0" w:color="auto"/>
                        <w:right w:val="none" w:sz="0" w:space="0" w:color="auto"/>
                      </w:divBdr>
                    </w:div>
                  </w:divsChild>
                </w:div>
                <w:div w:id="1356537863">
                  <w:marLeft w:val="0"/>
                  <w:marRight w:val="0"/>
                  <w:marTop w:val="0"/>
                  <w:marBottom w:val="0"/>
                  <w:divBdr>
                    <w:top w:val="none" w:sz="0" w:space="0" w:color="auto"/>
                    <w:left w:val="none" w:sz="0" w:space="0" w:color="auto"/>
                    <w:bottom w:val="none" w:sz="0" w:space="0" w:color="auto"/>
                    <w:right w:val="none" w:sz="0" w:space="0" w:color="auto"/>
                  </w:divBdr>
                  <w:divsChild>
                    <w:div w:id="1577665514">
                      <w:marLeft w:val="0"/>
                      <w:marRight w:val="0"/>
                      <w:marTop w:val="0"/>
                      <w:marBottom w:val="0"/>
                      <w:divBdr>
                        <w:top w:val="none" w:sz="0" w:space="0" w:color="auto"/>
                        <w:left w:val="none" w:sz="0" w:space="0" w:color="auto"/>
                        <w:bottom w:val="none" w:sz="0" w:space="0" w:color="auto"/>
                        <w:right w:val="none" w:sz="0" w:space="0" w:color="auto"/>
                      </w:divBdr>
                    </w:div>
                    <w:div w:id="1936741050">
                      <w:marLeft w:val="0"/>
                      <w:marRight w:val="0"/>
                      <w:marTop w:val="0"/>
                      <w:marBottom w:val="0"/>
                      <w:divBdr>
                        <w:top w:val="none" w:sz="0" w:space="0" w:color="auto"/>
                        <w:left w:val="none" w:sz="0" w:space="0" w:color="auto"/>
                        <w:bottom w:val="none" w:sz="0" w:space="0" w:color="auto"/>
                        <w:right w:val="none" w:sz="0" w:space="0" w:color="auto"/>
                      </w:divBdr>
                    </w:div>
                  </w:divsChild>
                </w:div>
                <w:div w:id="1121729412">
                  <w:marLeft w:val="0"/>
                  <w:marRight w:val="0"/>
                  <w:marTop w:val="0"/>
                  <w:marBottom w:val="0"/>
                  <w:divBdr>
                    <w:top w:val="none" w:sz="0" w:space="0" w:color="auto"/>
                    <w:left w:val="none" w:sz="0" w:space="0" w:color="auto"/>
                    <w:bottom w:val="none" w:sz="0" w:space="0" w:color="auto"/>
                    <w:right w:val="none" w:sz="0" w:space="0" w:color="auto"/>
                  </w:divBdr>
                  <w:divsChild>
                    <w:div w:id="1331104034">
                      <w:marLeft w:val="0"/>
                      <w:marRight w:val="0"/>
                      <w:marTop w:val="0"/>
                      <w:marBottom w:val="0"/>
                      <w:divBdr>
                        <w:top w:val="none" w:sz="0" w:space="0" w:color="auto"/>
                        <w:left w:val="none" w:sz="0" w:space="0" w:color="auto"/>
                        <w:bottom w:val="none" w:sz="0" w:space="0" w:color="auto"/>
                        <w:right w:val="none" w:sz="0" w:space="0" w:color="auto"/>
                      </w:divBdr>
                    </w:div>
                    <w:div w:id="1690567813">
                      <w:marLeft w:val="0"/>
                      <w:marRight w:val="0"/>
                      <w:marTop w:val="0"/>
                      <w:marBottom w:val="0"/>
                      <w:divBdr>
                        <w:top w:val="none" w:sz="0" w:space="0" w:color="auto"/>
                        <w:left w:val="none" w:sz="0" w:space="0" w:color="auto"/>
                        <w:bottom w:val="none" w:sz="0" w:space="0" w:color="auto"/>
                        <w:right w:val="none" w:sz="0" w:space="0" w:color="auto"/>
                      </w:divBdr>
                    </w:div>
                    <w:div w:id="1620530601">
                      <w:marLeft w:val="0"/>
                      <w:marRight w:val="0"/>
                      <w:marTop w:val="0"/>
                      <w:marBottom w:val="0"/>
                      <w:divBdr>
                        <w:top w:val="none" w:sz="0" w:space="0" w:color="auto"/>
                        <w:left w:val="none" w:sz="0" w:space="0" w:color="auto"/>
                        <w:bottom w:val="none" w:sz="0" w:space="0" w:color="auto"/>
                        <w:right w:val="none" w:sz="0" w:space="0" w:color="auto"/>
                      </w:divBdr>
                    </w:div>
                  </w:divsChild>
                </w:div>
                <w:div w:id="1650673539">
                  <w:marLeft w:val="0"/>
                  <w:marRight w:val="0"/>
                  <w:marTop w:val="0"/>
                  <w:marBottom w:val="0"/>
                  <w:divBdr>
                    <w:top w:val="none" w:sz="0" w:space="0" w:color="auto"/>
                    <w:left w:val="none" w:sz="0" w:space="0" w:color="auto"/>
                    <w:bottom w:val="none" w:sz="0" w:space="0" w:color="auto"/>
                    <w:right w:val="none" w:sz="0" w:space="0" w:color="auto"/>
                  </w:divBdr>
                  <w:divsChild>
                    <w:div w:id="1167162452">
                      <w:marLeft w:val="0"/>
                      <w:marRight w:val="0"/>
                      <w:marTop w:val="0"/>
                      <w:marBottom w:val="0"/>
                      <w:divBdr>
                        <w:top w:val="none" w:sz="0" w:space="0" w:color="auto"/>
                        <w:left w:val="none" w:sz="0" w:space="0" w:color="auto"/>
                        <w:bottom w:val="none" w:sz="0" w:space="0" w:color="auto"/>
                        <w:right w:val="none" w:sz="0" w:space="0" w:color="auto"/>
                      </w:divBdr>
                    </w:div>
                  </w:divsChild>
                </w:div>
                <w:div w:id="112409089">
                  <w:marLeft w:val="0"/>
                  <w:marRight w:val="0"/>
                  <w:marTop w:val="0"/>
                  <w:marBottom w:val="0"/>
                  <w:divBdr>
                    <w:top w:val="none" w:sz="0" w:space="0" w:color="auto"/>
                    <w:left w:val="none" w:sz="0" w:space="0" w:color="auto"/>
                    <w:bottom w:val="none" w:sz="0" w:space="0" w:color="auto"/>
                    <w:right w:val="none" w:sz="0" w:space="0" w:color="auto"/>
                  </w:divBdr>
                  <w:divsChild>
                    <w:div w:id="230819600">
                      <w:marLeft w:val="0"/>
                      <w:marRight w:val="0"/>
                      <w:marTop w:val="0"/>
                      <w:marBottom w:val="0"/>
                      <w:divBdr>
                        <w:top w:val="none" w:sz="0" w:space="0" w:color="auto"/>
                        <w:left w:val="none" w:sz="0" w:space="0" w:color="auto"/>
                        <w:bottom w:val="none" w:sz="0" w:space="0" w:color="auto"/>
                        <w:right w:val="none" w:sz="0" w:space="0" w:color="auto"/>
                      </w:divBdr>
                    </w:div>
                  </w:divsChild>
                </w:div>
                <w:div w:id="1089892359">
                  <w:marLeft w:val="0"/>
                  <w:marRight w:val="0"/>
                  <w:marTop w:val="0"/>
                  <w:marBottom w:val="0"/>
                  <w:divBdr>
                    <w:top w:val="none" w:sz="0" w:space="0" w:color="auto"/>
                    <w:left w:val="none" w:sz="0" w:space="0" w:color="auto"/>
                    <w:bottom w:val="none" w:sz="0" w:space="0" w:color="auto"/>
                    <w:right w:val="none" w:sz="0" w:space="0" w:color="auto"/>
                  </w:divBdr>
                  <w:divsChild>
                    <w:div w:id="1661468877">
                      <w:marLeft w:val="0"/>
                      <w:marRight w:val="0"/>
                      <w:marTop w:val="0"/>
                      <w:marBottom w:val="0"/>
                      <w:divBdr>
                        <w:top w:val="none" w:sz="0" w:space="0" w:color="auto"/>
                        <w:left w:val="none" w:sz="0" w:space="0" w:color="auto"/>
                        <w:bottom w:val="none" w:sz="0" w:space="0" w:color="auto"/>
                        <w:right w:val="none" w:sz="0" w:space="0" w:color="auto"/>
                      </w:divBdr>
                    </w:div>
                  </w:divsChild>
                </w:div>
                <w:div w:id="494104364">
                  <w:marLeft w:val="0"/>
                  <w:marRight w:val="0"/>
                  <w:marTop w:val="0"/>
                  <w:marBottom w:val="0"/>
                  <w:divBdr>
                    <w:top w:val="none" w:sz="0" w:space="0" w:color="auto"/>
                    <w:left w:val="none" w:sz="0" w:space="0" w:color="auto"/>
                    <w:bottom w:val="none" w:sz="0" w:space="0" w:color="auto"/>
                    <w:right w:val="none" w:sz="0" w:space="0" w:color="auto"/>
                  </w:divBdr>
                  <w:divsChild>
                    <w:div w:id="1415281907">
                      <w:marLeft w:val="0"/>
                      <w:marRight w:val="0"/>
                      <w:marTop w:val="0"/>
                      <w:marBottom w:val="0"/>
                      <w:divBdr>
                        <w:top w:val="none" w:sz="0" w:space="0" w:color="auto"/>
                        <w:left w:val="none" w:sz="0" w:space="0" w:color="auto"/>
                        <w:bottom w:val="none" w:sz="0" w:space="0" w:color="auto"/>
                        <w:right w:val="none" w:sz="0" w:space="0" w:color="auto"/>
                      </w:divBdr>
                    </w:div>
                  </w:divsChild>
                </w:div>
                <w:div w:id="831262956">
                  <w:marLeft w:val="0"/>
                  <w:marRight w:val="0"/>
                  <w:marTop w:val="0"/>
                  <w:marBottom w:val="0"/>
                  <w:divBdr>
                    <w:top w:val="none" w:sz="0" w:space="0" w:color="auto"/>
                    <w:left w:val="none" w:sz="0" w:space="0" w:color="auto"/>
                    <w:bottom w:val="none" w:sz="0" w:space="0" w:color="auto"/>
                    <w:right w:val="none" w:sz="0" w:space="0" w:color="auto"/>
                  </w:divBdr>
                  <w:divsChild>
                    <w:div w:id="606161226">
                      <w:marLeft w:val="0"/>
                      <w:marRight w:val="0"/>
                      <w:marTop w:val="0"/>
                      <w:marBottom w:val="0"/>
                      <w:divBdr>
                        <w:top w:val="none" w:sz="0" w:space="0" w:color="auto"/>
                        <w:left w:val="none" w:sz="0" w:space="0" w:color="auto"/>
                        <w:bottom w:val="none" w:sz="0" w:space="0" w:color="auto"/>
                        <w:right w:val="none" w:sz="0" w:space="0" w:color="auto"/>
                      </w:divBdr>
                    </w:div>
                  </w:divsChild>
                </w:div>
                <w:div w:id="1814057674">
                  <w:marLeft w:val="0"/>
                  <w:marRight w:val="0"/>
                  <w:marTop w:val="0"/>
                  <w:marBottom w:val="0"/>
                  <w:divBdr>
                    <w:top w:val="none" w:sz="0" w:space="0" w:color="auto"/>
                    <w:left w:val="none" w:sz="0" w:space="0" w:color="auto"/>
                    <w:bottom w:val="none" w:sz="0" w:space="0" w:color="auto"/>
                    <w:right w:val="none" w:sz="0" w:space="0" w:color="auto"/>
                  </w:divBdr>
                  <w:divsChild>
                    <w:div w:id="78049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67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49F0F93024FB441AE081BC2DFA2611C" ma:contentTypeVersion="6" ma:contentTypeDescription="Create a new document." ma:contentTypeScope="" ma:versionID="7f8b3d653837eadce95698b53132be34">
  <xsd:schema xmlns:xsd="http://www.w3.org/2001/XMLSchema" xmlns:xs="http://www.w3.org/2001/XMLSchema" xmlns:p="http://schemas.microsoft.com/office/2006/metadata/properties" xmlns:ns2="b0d33685-aac5-4ad5-bcd7-3ab050a7bd15" xmlns:ns3="395568b7-aec8-4c38-828c-7bf26d70d745" targetNamespace="http://schemas.microsoft.com/office/2006/metadata/properties" ma:root="true" ma:fieldsID="3ccc3a4e3905d89159dee6bd594b7929" ns2:_="" ns3:_="">
    <xsd:import namespace="b0d33685-aac5-4ad5-bcd7-3ab050a7bd15"/>
    <xsd:import namespace="395568b7-aec8-4c38-828c-7bf26d70d74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33685-aac5-4ad5-bcd7-3ab050a7bd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5568b7-aec8-4c38-828c-7bf26d70d74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F51BA5-5BA2-4E69-A1C3-88C81F608C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2ECF5E-9E01-4C85-9BF8-EEE98A7C4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33685-aac5-4ad5-bcd7-3ab050a7bd15"/>
    <ds:schemaRef ds:uri="395568b7-aec8-4c38-828c-7bf26d70d7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E501A5-FCFC-445B-BD21-CAAC2F0456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999</Words>
  <Characters>5697</Characters>
  <Application>Microsoft Office Word</Application>
  <DocSecurity>0</DocSecurity>
  <Lines>47</Lines>
  <Paragraphs>13</Paragraphs>
  <ScaleCrop>false</ScaleCrop>
  <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hpinder</dc:creator>
  <cp:keywords/>
  <dc:description/>
  <cp:lastModifiedBy>Anna Twarog</cp:lastModifiedBy>
  <cp:revision>164</cp:revision>
  <dcterms:created xsi:type="dcterms:W3CDTF">2025-04-01T04:24:00Z</dcterms:created>
  <dcterms:modified xsi:type="dcterms:W3CDTF">2026-06-28T16:34:00Z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0x010100149F0F93024FB441AE081BC2DFA2611C</vt:lpwstr>
  </property>
</Properties>
</file>