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A15B" w14:textId="40D59510" w:rsidR="006A2856" w:rsidRPr="006A2856" w:rsidRDefault="009C30CB" w:rsidP="006A2856">
      <w:pPr>
        <w:rPr>
          <w:b/>
        </w:rPr>
      </w:pPr>
      <w:r>
        <w:rPr>
          <w:b/>
        </w:rPr>
        <w:t xml:space="preserve">Year 10 PPE2. </w:t>
      </w:r>
      <w:r w:rsidR="006A2856" w:rsidRPr="006A2856">
        <w:rPr>
          <w:b/>
        </w:rPr>
        <w:t>SJBC’s English ‘Guide to Genius’</w:t>
      </w:r>
    </w:p>
    <w:p w14:paraId="4F34D8C7" w14:textId="77777777" w:rsidR="006A2856" w:rsidRPr="006A2856" w:rsidRDefault="006A2856" w:rsidP="006A2856">
      <w:r w:rsidRPr="006A2856">
        <w:t>Unit: Conflict and Power Poetry Anthology – Set A</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81"/>
        <w:gridCol w:w="98"/>
        <w:gridCol w:w="3333"/>
        <w:gridCol w:w="8"/>
        <w:gridCol w:w="2090"/>
        <w:gridCol w:w="280"/>
        <w:gridCol w:w="1820"/>
      </w:tblGrid>
      <w:tr w:rsidR="006A2856" w:rsidRPr="006A2856" w14:paraId="58B0B249" w14:textId="77777777" w:rsidTr="00DC7322">
        <w:tc>
          <w:tcPr>
            <w:tcW w:w="1381" w:type="dxa"/>
            <w:shd w:val="clear" w:color="auto" w:fill="F2F2F2" w:themeFill="background1" w:themeFillShade="F2"/>
          </w:tcPr>
          <w:p w14:paraId="396D3764" w14:textId="77777777" w:rsidR="006A2856" w:rsidRPr="006A2856" w:rsidRDefault="006A2856" w:rsidP="006A2856">
            <w:pPr>
              <w:spacing w:after="160" w:line="259" w:lineRule="auto"/>
              <w:rPr>
                <w:b/>
              </w:rPr>
            </w:pPr>
            <w:r w:rsidRPr="006A2856">
              <w:rPr>
                <w:b/>
              </w:rPr>
              <w:t>Topic Area</w:t>
            </w:r>
          </w:p>
        </w:tc>
        <w:tc>
          <w:tcPr>
            <w:tcW w:w="3439" w:type="dxa"/>
            <w:gridSpan w:val="3"/>
            <w:shd w:val="clear" w:color="auto" w:fill="F2F2F2" w:themeFill="background1" w:themeFillShade="F2"/>
          </w:tcPr>
          <w:p w14:paraId="2DF2BCCA" w14:textId="77777777" w:rsidR="006A2856" w:rsidRPr="006A2856" w:rsidRDefault="006A2856" w:rsidP="006A2856">
            <w:pPr>
              <w:spacing w:after="160" w:line="259" w:lineRule="auto"/>
              <w:rPr>
                <w:b/>
              </w:rPr>
            </w:pPr>
            <w:r w:rsidRPr="006A2856">
              <w:rPr>
                <w:b/>
              </w:rPr>
              <w:t>Core Knowledge</w:t>
            </w:r>
          </w:p>
        </w:tc>
        <w:tc>
          <w:tcPr>
            <w:tcW w:w="2090" w:type="dxa"/>
            <w:shd w:val="clear" w:color="auto" w:fill="F2F2F2" w:themeFill="background1" w:themeFillShade="F2"/>
          </w:tcPr>
          <w:p w14:paraId="54415378" w14:textId="77777777" w:rsidR="006A2856" w:rsidRPr="006A2856" w:rsidRDefault="006A2856" w:rsidP="006A2856">
            <w:pPr>
              <w:spacing w:after="160" w:line="259" w:lineRule="auto"/>
              <w:rPr>
                <w:b/>
              </w:rPr>
            </w:pPr>
            <w:r w:rsidRPr="006A2856">
              <w:rPr>
                <w:b/>
              </w:rPr>
              <w:t>Vocabulary</w:t>
            </w:r>
          </w:p>
        </w:tc>
        <w:tc>
          <w:tcPr>
            <w:tcW w:w="2100" w:type="dxa"/>
            <w:gridSpan w:val="2"/>
            <w:shd w:val="clear" w:color="auto" w:fill="F2F2F2" w:themeFill="background1" w:themeFillShade="F2"/>
          </w:tcPr>
          <w:p w14:paraId="692C045F" w14:textId="77777777" w:rsidR="006A2856" w:rsidRPr="006A2856" w:rsidRDefault="006A2856" w:rsidP="006A2856">
            <w:pPr>
              <w:spacing w:after="160" w:line="259" w:lineRule="auto"/>
              <w:rPr>
                <w:b/>
              </w:rPr>
            </w:pPr>
            <w:r w:rsidRPr="006A2856">
              <w:rPr>
                <w:b/>
              </w:rPr>
              <w:t xml:space="preserve">Quotations </w:t>
            </w:r>
          </w:p>
        </w:tc>
      </w:tr>
      <w:tr w:rsidR="006A2856" w:rsidRPr="006A2856" w14:paraId="62778E5D" w14:textId="77777777" w:rsidTr="00DC7322">
        <w:tc>
          <w:tcPr>
            <w:tcW w:w="1381" w:type="dxa"/>
            <w:shd w:val="clear" w:color="auto" w:fill="F2F2F2" w:themeFill="background1" w:themeFillShade="F2"/>
          </w:tcPr>
          <w:p w14:paraId="0DB48B71" w14:textId="77777777" w:rsidR="006A2856" w:rsidRPr="006A2856" w:rsidRDefault="006A2856" w:rsidP="006A2856">
            <w:pPr>
              <w:spacing w:after="160" w:line="259" w:lineRule="auto"/>
              <w:rPr>
                <w:b/>
              </w:rPr>
            </w:pPr>
            <w:r w:rsidRPr="006A2856">
              <w:rPr>
                <w:b/>
              </w:rPr>
              <w:t>The Charge of the Light Brigade by Alfred, Lord Tennyson</w:t>
            </w:r>
          </w:p>
        </w:tc>
        <w:tc>
          <w:tcPr>
            <w:tcW w:w="3439" w:type="dxa"/>
            <w:gridSpan w:val="3"/>
            <w:shd w:val="clear" w:color="auto" w:fill="auto"/>
          </w:tcPr>
          <w:p w14:paraId="62561742" w14:textId="77777777" w:rsidR="006A2856" w:rsidRPr="006A2856" w:rsidRDefault="006A2856" w:rsidP="006A2856">
            <w:pPr>
              <w:numPr>
                <w:ilvl w:val="0"/>
                <w:numId w:val="1"/>
              </w:numPr>
              <w:spacing w:after="160" w:line="259" w:lineRule="auto"/>
            </w:pPr>
            <w:r w:rsidRPr="006A2856">
              <w:t>Celebrates and honours the bravery of soldiers while criticising the authority of those who sent them to their deaths.</w:t>
            </w:r>
          </w:p>
          <w:p w14:paraId="1BC73B6F" w14:textId="77777777" w:rsidR="006A2856" w:rsidRPr="006A2856" w:rsidRDefault="006A2856" w:rsidP="006A2856">
            <w:pPr>
              <w:numPr>
                <w:ilvl w:val="0"/>
                <w:numId w:val="1"/>
              </w:numPr>
              <w:spacing w:after="160" w:line="259" w:lineRule="auto"/>
            </w:pPr>
            <w:r w:rsidRPr="006A2856">
              <w:t>Tennyson was poet laureate writing about the Battle of Balaclava in the Crimean War.</w:t>
            </w:r>
          </w:p>
          <w:p w14:paraId="453FDFD9" w14:textId="77777777" w:rsidR="006A2856" w:rsidRPr="006A2856" w:rsidRDefault="006A2856" w:rsidP="006A2856">
            <w:pPr>
              <w:numPr>
                <w:ilvl w:val="0"/>
                <w:numId w:val="1"/>
              </w:numPr>
              <w:spacing w:after="160" w:line="259" w:lineRule="auto"/>
            </w:pPr>
            <w:r w:rsidRPr="006A2856">
              <w:t>Use of dactylic dimeter both conveys the relentless bravery of the soldiers but also the crushing inability of the soldiers to escape.</w:t>
            </w:r>
          </w:p>
        </w:tc>
        <w:tc>
          <w:tcPr>
            <w:tcW w:w="2090" w:type="dxa"/>
          </w:tcPr>
          <w:p w14:paraId="3E7B6F75" w14:textId="77777777" w:rsidR="006A2856" w:rsidRPr="006A2856" w:rsidRDefault="006A2856" w:rsidP="006A2856">
            <w:pPr>
              <w:spacing w:after="160" w:line="259" w:lineRule="auto"/>
              <w:rPr>
                <w:i/>
              </w:rPr>
            </w:pPr>
            <w:r w:rsidRPr="006A2856">
              <w:rPr>
                <w:b/>
              </w:rPr>
              <w:t xml:space="preserve">Patriotism (n.) – </w:t>
            </w:r>
            <w:r w:rsidRPr="006A2856">
              <w:rPr>
                <w:i/>
              </w:rPr>
              <w:t xml:space="preserve">loyalty towards one’s </w:t>
            </w:r>
            <w:proofErr w:type="gramStart"/>
            <w:r w:rsidRPr="006A2856">
              <w:rPr>
                <w:i/>
              </w:rPr>
              <w:t>country</w:t>
            </w:r>
            <w:proofErr w:type="gramEnd"/>
          </w:p>
          <w:p w14:paraId="206FBD5D" w14:textId="77777777" w:rsidR="006A2856" w:rsidRPr="006A2856" w:rsidRDefault="006A2856" w:rsidP="006A2856">
            <w:pPr>
              <w:spacing w:after="160" w:line="259" w:lineRule="auto"/>
              <w:rPr>
                <w:i/>
              </w:rPr>
            </w:pPr>
            <w:r w:rsidRPr="006A2856">
              <w:rPr>
                <w:b/>
              </w:rPr>
              <w:t xml:space="preserve">Futility (n.) – </w:t>
            </w:r>
            <w:r w:rsidRPr="006A2856">
              <w:rPr>
                <w:i/>
              </w:rPr>
              <w:t>pointlessness, hopelessness</w:t>
            </w:r>
          </w:p>
          <w:p w14:paraId="79C054CD" w14:textId="77777777" w:rsidR="006A2856" w:rsidRPr="006A2856" w:rsidRDefault="006A2856" w:rsidP="006A2856">
            <w:pPr>
              <w:spacing w:after="160" w:line="259" w:lineRule="auto"/>
              <w:rPr>
                <w:i/>
              </w:rPr>
            </w:pPr>
            <w:r w:rsidRPr="006A2856">
              <w:rPr>
                <w:b/>
              </w:rPr>
              <w:t xml:space="preserve">Glorification (n.) – </w:t>
            </w:r>
            <w:r w:rsidRPr="006A2856">
              <w:rPr>
                <w:i/>
              </w:rPr>
              <w:t>the praise or worship of something, often unjustified</w:t>
            </w:r>
          </w:p>
          <w:p w14:paraId="5F54DCD8" w14:textId="77777777" w:rsidR="006A2856" w:rsidRDefault="006A2856" w:rsidP="006A2856">
            <w:pPr>
              <w:spacing w:after="160" w:line="259" w:lineRule="auto"/>
              <w:rPr>
                <w:i/>
              </w:rPr>
            </w:pPr>
            <w:r w:rsidRPr="006A2856">
              <w:rPr>
                <w:b/>
              </w:rPr>
              <w:t xml:space="preserve">Satirical (adj.) – </w:t>
            </w:r>
            <w:r w:rsidRPr="006A2856">
              <w:rPr>
                <w:i/>
              </w:rPr>
              <w:t xml:space="preserve">using satire to mock or </w:t>
            </w:r>
            <w:proofErr w:type="gramStart"/>
            <w:r w:rsidRPr="006A2856">
              <w:rPr>
                <w:i/>
              </w:rPr>
              <w:t>undermine</w:t>
            </w:r>
            <w:proofErr w:type="gramEnd"/>
          </w:p>
          <w:p w14:paraId="5A018166" w14:textId="77777777" w:rsidR="009C30CB" w:rsidRDefault="009C30CB" w:rsidP="006A2856">
            <w:pPr>
              <w:spacing w:after="160" w:line="259" w:lineRule="auto"/>
              <w:rPr>
                <w:i/>
              </w:rPr>
            </w:pPr>
          </w:p>
          <w:p w14:paraId="62822944" w14:textId="77777777" w:rsidR="009C30CB" w:rsidRPr="006A2856" w:rsidRDefault="009C30CB" w:rsidP="006A2856">
            <w:pPr>
              <w:spacing w:after="160" w:line="259" w:lineRule="auto"/>
              <w:rPr>
                <w:i/>
              </w:rPr>
            </w:pPr>
          </w:p>
        </w:tc>
        <w:tc>
          <w:tcPr>
            <w:tcW w:w="2100" w:type="dxa"/>
            <w:gridSpan w:val="2"/>
            <w:shd w:val="clear" w:color="auto" w:fill="auto"/>
          </w:tcPr>
          <w:p w14:paraId="36760C04" w14:textId="77777777" w:rsidR="006A2856" w:rsidRPr="006A2856" w:rsidRDefault="006A2856" w:rsidP="006A2856">
            <w:pPr>
              <w:numPr>
                <w:ilvl w:val="0"/>
                <w:numId w:val="6"/>
              </w:numPr>
              <w:spacing w:after="160" w:line="259" w:lineRule="auto"/>
            </w:pPr>
            <w:r w:rsidRPr="006A2856">
              <w:t>“Into the Valley of Death… Jaws of Death”</w:t>
            </w:r>
          </w:p>
          <w:p w14:paraId="69B7C806" w14:textId="77777777" w:rsidR="006A2856" w:rsidRPr="006A2856" w:rsidRDefault="006A2856" w:rsidP="006A2856">
            <w:pPr>
              <w:numPr>
                <w:ilvl w:val="0"/>
                <w:numId w:val="6"/>
              </w:numPr>
              <w:spacing w:after="160" w:line="259" w:lineRule="auto"/>
            </w:pPr>
            <w:r w:rsidRPr="006A2856">
              <w:t xml:space="preserve">“Theirs but to do and </w:t>
            </w:r>
            <w:proofErr w:type="gramStart"/>
            <w:r w:rsidRPr="006A2856">
              <w:t>die”</w:t>
            </w:r>
            <w:proofErr w:type="gramEnd"/>
          </w:p>
          <w:p w14:paraId="4A816E76" w14:textId="77777777" w:rsidR="006A2856" w:rsidRPr="006A2856" w:rsidRDefault="006A2856" w:rsidP="006A2856">
            <w:pPr>
              <w:numPr>
                <w:ilvl w:val="0"/>
                <w:numId w:val="6"/>
              </w:numPr>
              <w:spacing w:after="160" w:line="259" w:lineRule="auto"/>
            </w:pPr>
            <w:r w:rsidRPr="006A2856">
              <w:t>“Honour the Light Brigade, Noble six hundred!”</w:t>
            </w:r>
          </w:p>
        </w:tc>
      </w:tr>
      <w:tr w:rsidR="006A2856" w:rsidRPr="006A2856" w14:paraId="7C003F10" w14:textId="77777777" w:rsidTr="00DC7322">
        <w:tc>
          <w:tcPr>
            <w:tcW w:w="1381" w:type="dxa"/>
            <w:shd w:val="clear" w:color="auto" w:fill="F2F2F2" w:themeFill="background1" w:themeFillShade="F2"/>
          </w:tcPr>
          <w:p w14:paraId="1F9D7C66" w14:textId="77777777" w:rsidR="006A2856" w:rsidRPr="006A2856" w:rsidRDefault="006A2856" w:rsidP="006A2856">
            <w:pPr>
              <w:spacing w:after="160" w:line="259" w:lineRule="auto"/>
              <w:rPr>
                <w:b/>
              </w:rPr>
            </w:pPr>
            <w:r w:rsidRPr="006A2856">
              <w:rPr>
                <w:b/>
              </w:rPr>
              <w:t>Bayonet Charge by Ted Hughes</w:t>
            </w:r>
          </w:p>
        </w:tc>
        <w:tc>
          <w:tcPr>
            <w:tcW w:w="3439" w:type="dxa"/>
            <w:gridSpan w:val="3"/>
            <w:shd w:val="clear" w:color="auto" w:fill="auto"/>
          </w:tcPr>
          <w:p w14:paraId="77BA1D22" w14:textId="77777777" w:rsidR="006A2856" w:rsidRPr="006A2856" w:rsidRDefault="006A2856" w:rsidP="006A2856">
            <w:pPr>
              <w:numPr>
                <w:ilvl w:val="0"/>
                <w:numId w:val="1"/>
              </w:numPr>
              <w:spacing w:after="160" w:line="259" w:lineRule="auto"/>
            </w:pPr>
            <w:r w:rsidRPr="006A2856">
              <w:t xml:space="preserve">The poem attempts to express the reality of war in response to the fallacy of </w:t>
            </w:r>
            <w:proofErr w:type="gramStart"/>
            <w:r w:rsidRPr="006A2856">
              <w:t>propaganda</w:t>
            </w:r>
            <w:proofErr w:type="gramEnd"/>
          </w:p>
          <w:p w14:paraId="39FC9784" w14:textId="77777777" w:rsidR="006A2856" w:rsidRPr="006A2856" w:rsidRDefault="006A2856" w:rsidP="006A2856">
            <w:pPr>
              <w:numPr>
                <w:ilvl w:val="0"/>
                <w:numId w:val="1"/>
              </w:numPr>
              <w:spacing w:after="160" w:line="259" w:lineRule="auto"/>
            </w:pPr>
            <w:r w:rsidRPr="006A2856">
              <w:t xml:space="preserve">Exposes the horrifying loss of humanity experienced by soldiers at </w:t>
            </w:r>
            <w:proofErr w:type="gramStart"/>
            <w:r w:rsidRPr="006A2856">
              <w:t>war</w:t>
            </w:r>
            <w:proofErr w:type="gramEnd"/>
          </w:p>
          <w:p w14:paraId="2A4D67AA" w14:textId="77777777" w:rsidR="006A2856" w:rsidRPr="006A2856" w:rsidRDefault="006A2856" w:rsidP="006A2856">
            <w:pPr>
              <w:numPr>
                <w:ilvl w:val="0"/>
                <w:numId w:val="1"/>
              </w:numPr>
              <w:spacing w:after="160" w:line="259" w:lineRule="auto"/>
            </w:pPr>
            <w:r w:rsidRPr="006A2856">
              <w:t xml:space="preserve">Hughes own father and uncle fought in WW1 – he reflects some of the terror </w:t>
            </w:r>
            <w:proofErr w:type="gramStart"/>
            <w:r w:rsidRPr="006A2856">
              <w:t>experienced</w:t>
            </w:r>
            <w:proofErr w:type="gramEnd"/>
          </w:p>
          <w:p w14:paraId="768EADE3" w14:textId="77777777" w:rsidR="006A2856" w:rsidRPr="006A2856" w:rsidRDefault="006A2856" w:rsidP="006A2856">
            <w:pPr>
              <w:numPr>
                <w:ilvl w:val="0"/>
                <w:numId w:val="1"/>
              </w:numPr>
              <w:spacing w:after="160" w:line="259" w:lineRule="auto"/>
            </w:pPr>
            <w:r w:rsidRPr="006A2856">
              <w:t xml:space="preserve">Alludes to Wilfred Owen’s poem ‘Spring </w:t>
            </w:r>
            <w:proofErr w:type="gramStart"/>
            <w:r w:rsidRPr="006A2856">
              <w:t>Offensive’</w:t>
            </w:r>
            <w:proofErr w:type="gramEnd"/>
          </w:p>
          <w:p w14:paraId="5AB1C218" w14:textId="77777777" w:rsidR="006A2856" w:rsidRPr="006A2856" w:rsidRDefault="006A2856" w:rsidP="006A2856">
            <w:pPr>
              <w:numPr>
                <w:ilvl w:val="0"/>
                <w:numId w:val="1"/>
              </w:numPr>
              <w:spacing w:after="160" w:line="259" w:lineRule="auto"/>
            </w:pPr>
            <w:r w:rsidRPr="006A2856">
              <w:t xml:space="preserve">Three stanzas (urgent, slow, urgent) used to convey the existential crisis and inner turmoil of the nameless </w:t>
            </w:r>
            <w:proofErr w:type="gramStart"/>
            <w:r w:rsidRPr="006A2856">
              <w:t>soldier</w:t>
            </w:r>
            <w:proofErr w:type="gramEnd"/>
          </w:p>
          <w:p w14:paraId="706FEA75" w14:textId="77777777" w:rsidR="006A2856" w:rsidRPr="006A2856" w:rsidRDefault="006A2856" w:rsidP="006A2856">
            <w:pPr>
              <w:spacing w:after="160" w:line="259" w:lineRule="auto"/>
            </w:pPr>
          </w:p>
        </w:tc>
        <w:tc>
          <w:tcPr>
            <w:tcW w:w="2090" w:type="dxa"/>
          </w:tcPr>
          <w:p w14:paraId="10827F3F" w14:textId="77777777" w:rsidR="006A2856" w:rsidRPr="006A2856" w:rsidRDefault="006A2856" w:rsidP="006A2856">
            <w:pPr>
              <w:spacing w:after="160" w:line="259" w:lineRule="auto"/>
              <w:rPr>
                <w:i/>
              </w:rPr>
            </w:pPr>
            <w:r w:rsidRPr="006A2856">
              <w:rPr>
                <w:b/>
              </w:rPr>
              <w:t xml:space="preserve">Existentialism (n.) – </w:t>
            </w:r>
            <w:r w:rsidRPr="006A2856">
              <w:rPr>
                <w:i/>
              </w:rPr>
              <w:t xml:space="preserve">a philosophical theory that emphasises individual people as free agents of their own </w:t>
            </w:r>
            <w:proofErr w:type="gramStart"/>
            <w:r w:rsidRPr="006A2856">
              <w:rPr>
                <w:i/>
              </w:rPr>
              <w:t>fate</w:t>
            </w:r>
            <w:proofErr w:type="gramEnd"/>
          </w:p>
          <w:p w14:paraId="7958475C" w14:textId="77777777" w:rsidR="006A2856" w:rsidRPr="006A2856" w:rsidRDefault="006A2856" w:rsidP="006A2856">
            <w:pPr>
              <w:spacing w:after="160" w:line="259" w:lineRule="auto"/>
              <w:rPr>
                <w:i/>
              </w:rPr>
            </w:pPr>
            <w:r w:rsidRPr="006A2856">
              <w:rPr>
                <w:b/>
              </w:rPr>
              <w:t xml:space="preserve">Mechanistic (adj.) – </w:t>
            </w:r>
            <w:r w:rsidRPr="006A2856">
              <w:rPr>
                <w:i/>
              </w:rPr>
              <w:t>mechanical, automatic, inhuman</w:t>
            </w:r>
          </w:p>
          <w:p w14:paraId="1475C37B" w14:textId="77777777" w:rsidR="006A2856" w:rsidRDefault="006A2856" w:rsidP="006A2856">
            <w:pPr>
              <w:spacing w:after="160" w:line="259" w:lineRule="auto"/>
              <w:rPr>
                <w:i/>
              </w:rPr>
            </w:pPr>
            <w:r w:rsidRPr="006A2856">
              <w:rPr>
                <w:b/>
              </w:rPr>
              <w:t xml:space="preserve">Visceral (adj.) – </w:t>
            </w:r>
            <w:r w:rsidRPr="006A2856">
              <w:rPr>
                <w:i/>
              </w:rPr>
              <w:t xml:space="preserve">if something is visceral, you can feel it in your guts; it creates a powerful inward </w:t>
            </w:r>
            <w:proofErr w:type="gramStart"/>
            <w:r w:rsidRPr="006A2856">
              <w:rPr>
                <w:i/>
              </w:rPr>
              <w:t>feeling</w:t>
            </w:r>
            <w:proofErr w:type="gramEnd"/>
          </w:p>
          <w:p w14:paraId="15708DD3" w14:textId="77777777" w:rsidR="009C30CB" w:rsidRDefault="009C30CB" w:rsidP="006A2856">
            <w:pPr>
              <w:spacing w:after="160" w:line="259" w:lineRule="auto"/>
              <w:rPr>
                <w:i/>
              </w:rPr>
            </w:pPr>
          </w:p>
          <w:p w14:paraId="306D300A" w14:textId="77777777" w:rsidR="009C30CB" w:rsidRDefault="009C30CB" w:rsidP="006A2856">
            <w:pPr>
              <w:spacing w:after="160" w:line="259" w:lineRule="auto"/>
              <w:rPr>
                <w:i/>
              </w:rPr>
            </w:pPr>
          </w:p>
          <w:p w14:paraId="4AB68C75" w14:textId="77777777" w:rsidR="009C30CB" w:rsidRPr="006A2856" w:rsidRDefault="009C30CB" w:rsidP="006A2856">
            <w:pPr>
              <w:spacing w:after="160" w:line="259" w:lineRule="auto"/>
              <w:rPr>
                <w:i/>
              </w:rPr>
            </w:pPr>
          </w:p>
        </w:tc>
        <w:tc>
          <w:tcPr>
            <w:tcW w:w="2100" w:type="dxa"/>
            <w:gridSpan w:val="2"/>
            <w:shd w:val="clear" w:color="auto" w:fill="auto"/>
          </w:tcPr>
          <w:p w14:paraId="58373E0B" w14:textId="77777777" w:rsidR="006A2856" w:rsidRPr="006A2856" w:rsidRDefault="006A2856" w:rsidP="006A2856">
            <w:pPr>
              <w:numPr>
                <w:ilvl w:val="0"/>
                <w:numId w:val="6"/>
              </w:numPr>
              <w:spacing w:after="160" w:line="259" w:lineRule="auto"/>
            </w:pPr>
            <w:r w:rsidRPr="006A2856">
              <w:t xml:space="preserve">“Patriotic tear… sweating like molten iron from the centre of his </w:t>
            </w:r>
            <w:proofErr w:type="gramStart"/>
            <w:r w:rsidRPr="006A2856">
              <w:t>chest”</w:t>
            </w:r>
            <w:proofErr w:type="gramEnd"/>
          </w:p>
          <w:p w14:paraId="5A540828" w14:textId="77777777" w:rsidR="006A2856" w:rsidRPr="006A2856" w:rsidRDefault="006A2856" w:rsidP="006A2856">
            <w:pPr>
              <w:numPr>
                <w:ilvl w:val="0"/>
                <w:numId w:val="6"/>
              </w:numPr>
              <w:spacing w:after="160" w:line="259" w:lineRule="auto"/>
            </w:pPr>
            <w:r w:rsidRPr="006A2856">
              <w:t>“In what cold clockwork of the stars and the nations was he the hand pointing that second?”</w:t>
            </w:r>
          </w:p>
          <w:p w14:paraId="64C9D067" w14:textId="77777777" w:rsidR="006A2856" w:rsidRPr="006A2856" w:rsidRDefault="006A2856" w:rsidP="006A2856">
            <w:pPr>
              <w:numPr>
                <w:ilvl w:val="0"/>
                <w:numId w:val="6"/>
              </w:numPr>
              <w:spacing w:after="160" w:line="259" w:lineRule="auto"/>
            </w:pPr>
            <w:r w:rsidRPr="006A2856">
              <w:t>“Terror’s touchy dynamite”</w:t>
            </w:r>
          </w:p>
          <w:p w14:paraId="2D4CF282" w14:textId="77777777" w:rsidR="006A2856" w:rsidRPr="006A2856" w:rsidRDefault="006A2856" w:rsidP="006A2856">
            <w:pPr>
              <w:numPr>
                <w:ilvl w:val="0"/>
                <w:numId w:val="6"/>
              </w:numPr>
              <w:spacing w:after="160" w:line="259" w:lineRule="auto"/>
            </w:pPr>
            <w:r w:rsidRPr="006A2856">
              <w:t>“Yellow hare that rolled like a flame”</w:t>
            </w:r>
          </w:p>
        </w:tc>
      </w:tr>
      <w:tr w:rsidR="006A2856" w:rsidRPr="006A2856" w14:paraId="421126A6" w14:textId="77777777" w:rsidTr="00DC7322">
        <w:tc>
          <w:tcPr>
            <w:tcW w:w="1381" w:type="dxa"/>
            <w:shd w:val="clear" w:color="auto" w:fill="F2F2F2" w:themeFill="background1" w:themeFillShade="F2"/>
          </w:tcPr>
          <w:p w14:paraId="308040D9" w14:textId="77777777" w:rsidR="006A2856" w:rsidRPr="006A2856" w:rsidRDefault="006A2856" w:rsidP="006A2856">
            <w:pPr>
              <w:spacing w:after="160" w:line="259" w:lineRule="auto"/>
              <w:rPr>
                <w:b/>
              </w:rPr>
            </w:pPr>
            <w:r w:rsidRPr="006A2856">
              <w:rPr>
                <w:b/>
              </w:rPr>
              <w:lastRenderedPageBreak/>
              <w:t>Poppies by Jane Weir</w:t>
            </w:r>
          </w:p>
        </w:tc>
        <w:tc>
          <w:tcPr>
            <w:tcW w:w="3439" w:type="dxa"/>
            <w:gridSpan w:val="3"/>
            <w:shd w:val="clear" w:color="auto" w:fill="auto"/>
          </w:tcPr>
          <w:p w14:paraId="43449E5F" w14:textId="77777777" w:rsidR="006A2856" w:rsidRPr="006A2856" w:rsidRDefault="006A2856" w:rsidP="006A2856">
            <w:pPr>
              <w:numPr>
                <w:ilvl w:val="0"/>
                <w:numId w:val="2"/>
              </w:numPr>
              <w:spacing w:after="160" w:line="259" w:lineRule="auto"/>
            </w:pPr>
            <w:r w:rsidRPr="006A2856">
              <w:t xml:space="preserve">Conveys the power of memories, guilt and grief from the perspective of a mother whose son dies at </w:t>
            </w:r>
            <w:proofErr w:type="gramStart"/>
            <w:r w:rsidRPr="006A2856">
              <w:t>war</w:t>
            </w:r>
            <w:proofErr w:type="gramEnd"/>
          </w:p>
          <w:p w14:paraId="3A7C7EAD" w14:textId="77777777" w:rsidR="006A2856" w:rsidRPr="006A2856" w:rsidRDefault="006A2856" w:rsidP="006A2856">
            <w:pPr>
              <w:numPr>
                <w:ilvl w:val="0"/>
                <w:numId w:val="2"/>
              </w:numPr>
              <w:spacing w:after="160" w:line="259" w:lineRule="auto"/>
            </w:pPr>
            <w:r w:rsidRPr="006A2856">
              <w:t xml:space="preserve">Weir wanted to present a mother’s perspective of war after reading the letters between Wilfred Owen and his </w:t>
            </w:r>
            <w:proofErr w:type="gramStart"/>
            <w:r w:rsidRPr="006A2856">
              <w:t>mother</w:t>
            </w:r>
            <w:proofErr w:type="gramEnd"/>
          </w:p>
          <w:p w14:paraId="5514765B" w14:textId="77777777" w:rsidR="006A2856" w:rsidRPr="006A2856" w:rsidRDefault="006A2856" w:rsidP="006A2856">
            <w:pPr>
              <w:numPr>
                <w:ilvl w:val="0"/>
                <w:numId w:val="2"/>
              </w:numPr>
              <w:spacing w:after="160" w:line="259" w:lineRule="auto"/>
            </w:pPr>
            <w:r w:rsidRPr="006A2856">
              <w:t>Use of free verse conveys memory as powerful and ephemeral; structurally, tells the narrative of a mother losing her son time and time again</w:t>
            </w:r>
          </w:p>
        </w:tc>
        <w:tc>
          <w:tcPr>
            <w:tcW w:w="2090" w:type="dxa"/>
          </w:tcPr>
          <w:p w14:paraId="0D0D7427" w14:textId="77777777" w:rsidR="006A2856" w:rsidRPr="006A2856" w:rsidRDefault="006A2856" w:rsidP="006A2856">
            <w:pPr>
              <w:spacing w:after="160" w:line="259" w:lineRule="auto"/>
            </w:pPr>
            <w:r w:rsidRPr="006A2856">
              <w:rPr>
                <w:b/>
              </w:rPr>
              <w:t xml:space="preserve">Ritualistic (adj.) – </w:t>
            </w:r>
            <w:r w:rsidRPr="006A2856">
              <w:rPr>
                <w:i/>
              </w:rPr>
              <w:t xml:space="preserve">if an action is ritualistic, it is performed as if in a </w:t>
            </w:r>
            <w:proofErr w:type="gramStart"/>
            <w:r w:rsidRPr="006A2856">
              <w:rPr>
                <w:i/>
              </w:rPr>
              <w:t>ceremony</w:t>
            </w:r>
            <w:proofErr w:type="gramEnd"/>
          </w:p>
          <w:p w14:paraId="582DAFA4" w14:textId="77777777" w:rsidR="006A2856" w:rsidRPr="006A2856" w:rsidRDefault="006A2856" w:rsidP="006A2856">
            <w:pPr>
              <w:spacing w:after="160" w:line="259" w:lineRule="auto"/>
              <w:rPr>
                <w:i/>
              </w:rPr>
            </w:pPr>
            <w:r w:rsidRPr="006A2856">
              <w:rPr>
                <w:b/>
              </w:rPr>
              <w:t xml:space="preserve">Liberation (n.) – </w:t>
            </w:r>
            <w:r w:rsidRPr="006A2856">
              <w:rPr>
                <w:i/>
              </w:rPr>
              <w:t>freedom, salvation, release</w:t>
            </w:r>
          </w:p>
          <w:p w14:paraId="6BB81E9C" w14:textId="77777777" w:rsidR="006A2856" w:rsidRPr="006A2856" w:rsidRDefault="006A2856" w:rsidP="006A2856">
            <w:pPr>
              <w:spacing w:after="160" w:line="259" w:lineRule="auto"/>
              <w:rPr>
                <w:i/>
              </w:rPr>
            </w:pPr>
            <w:r w:rsidRPr="006A2856">
              <w:rPr>
                <w:b/>
              </w:rPr>
              <w:t xml:space="preserve">Spectral (adj.) – </w:t>
            </w:r>
            <w:r w:rsidRPr="006A2856">
              <w:rPr>
                <w:i/>
              </w:rPr>
              <w:t>ghostly, haunting</w:t>
            </w:r>
          </w:p>
        </w:tc>
        <w:tc>
          <w:tcPr>
            <w:tcW w:w="2100" w:type="dxa"/>
            <w:gridSpan w:val="2"/>
            <w:shd w:val="clear" w:color="auto" w:fill="auto"/>
          </w:tcPr>
          <w:p w14:paraId="117B466E" w14:textId="77777777" w:rsidR="006A2856" w:rsidRPr="006A2856" w:rsidRDefault="006A2856" w:rsidP="006A2856">
            <w:pPr>
              <w:numPr>
                <w:ilvl w:val="0"/>
                <w:numId w:val="6"/>
              </w:numPr>
              <w:spacing w:after="160" w:line="259" w:lineRule="auto"/>
            </w:pPr>
            <w:r w:rsidRPr="006A2856">
              <w:t>“Spasms of paper red”</w:t>
            </w:r>
          </w:p>
          <w:p w14:paraId="414991E6" w14:textId="77777777" w:rsidR="006A2856" w:rsidRPr="006A2856" w:rsidRDefault="006A2856" w:rsidP="006A2856">
            <w:pPr>
              <w:numPr>
                <w:ilvl w:val="0"/>
                <w:numId w:val="6"/>
              </w:numPr>
              <w:spacing w:after="160" w:line="259" w:lineRule="auto"/>
            </w:pPr>
            <w:r w:rsidRPr="006A2856">
              <w:t xml:space="preserve">“The world overflowing like a treasure </w:t>
            </w:r>
            <w:proofErr w:type="gramStart"/>
            <w:r w:rsidRPr="006A2856">
              <w:t>chest”</w:t>
            </w:r>
            <w:proofErr w:type="gramEnd"/>
          </w:p>
          <w:p w14:paraId="3E6EF747" w14:textId="77777777" w:rsidR="006A2856" w:rsidRPr="006A2856" w:rsidRDefault="006A2856" w:rsidP="006A2856">
            <w:pPr>
              <w:numPr>
                <w:ilvl w:val="0"/>
                <w:numId w:val="6"/>
              </w:numPr>
              <w:spacing w:after="160" w:line="259" w:lineRule="auto"/>
            </w:pPr>
            <w:r w:rsidRPr="006A2856">
              <w:t>“Hoping to hear your playground voice catching on the wind”</w:t>
            </w:r>
          </w:p>
        </w:tc>
      </w:tr>
      <w:tr w:rsidR="006A2856" w:rsidRPr="006A2856" w14:paraId="233163F0" w14:textId="77777777" w:rsidTr="00DC7322">
        <w:tc>
          <w:tcPr>
            <w:tcW w:w="1381" w:type="dxa"/>
            <w:shd w:val="clear" w:color="auto" w:fill="F2F2F2" w:themeFill="background1" w:themeFillShade="F2"/>
          </w:tcPr>
          <w:p w14:paraId="27048F90" w14:textId="77777777" w:rsidR="006A2856" w:rsidRPr="006A2856" w:rsidRDefault="006A2856" w:rsidP="006A2856">
            <w:pPr>
              <w:spacing w:after="160" w:line="259" w:lineRule="auto"/>
              <w:rPr>
                <w:b/>
              </w:rPr>
            </w:pPr>
            <w:r w:rsidRPr="006A2856">
              <w:rPr>
                <w:b/>
              </w:rPr>
              <w:t>Remains by Simon Armitage</w:t>
            </w:r>
          </w:p>
        </w:tc>
        <w:tc>
          <w:tcPr>
            <w:tcW w:w="3439" w:type="dxa"/>
            <w:gridSpan w:val="3"/>
            <w:shd w:val="clear" w:color="auto" w:fill="auto"/>
          </w:tcPr>
          <w:p w14:paraId="7504584F" w14:textId="77777777" w:rsidR="006A2856" w:rsidRPr="006A2856" w:rsidRDefault="006A2856" w:rsidP="006A2856">
            <w:pPr>
              <w:numPr>
                <w:ilvl w:val="0"/>
                <w:numId w:val="2"/>
              </w:numPr>
              <w:spacing w:after="160" w:line="259" w:lineRule="auto"/>
            </w:pPr>
            <w:r w:rsidRPr="006A2856">
              <w:t>Depicts the emotional and psychological impacts of the violence of war as the speaker seems to be suffering from Post-Traumatic Stress Disorder</w:t>
            </w:r>
          </w:p>
          <w:p w14:paraId="42BCB61A" w14:textId="77777777" w:rsidR="006A2856" w:rsidRPr="006A2856" w:rsidRDefault="006A2856" w:rsidP="006A2856">
            <w:pPr>
              <w:numPr>
                <w:ilvl w:val="0"/>
                <w:numId w:val="2"/>
              </w:numPr>
              <w:spacing w:after="160" w:line="259" w:lineRule="auto"/>
            </w:pPr>
            <w:r w:rsidRPr="006A2856">
              <w:t xml:space="preserve">Armitage wrote a collection of poems, </w:t>
            </w:r>
            <w:r w:rsidRPr="006A2856">
              <w:rPr>
                <w:i/>
              </w:rPr>
              <w:t>The Not Dead</w:t>
            </w:r>
            <w:r w:rsidRPr="006A2856">
              <w:t xml:space="preserve">, inspired by the voices of veterans who he </w:t>
            </w:r>
            <w:proofErr w:type="gramStart"/>
            <w:r w:rsidRPr="006A2856">
              <w:t>interviewed</w:t>
            </w:r>
            <w:proofErr w:type="gramEnd"/>
          </w:p>
          <w:p w14:paraId="5CA2D065" w14:textId="77777777" w:rsidR="006A2856" w:rsidRPr="006A2856" w:rsidRDefault="006A2856" w:rsidP="006A2856">
            <w:pPr>
              <w:numPr>
                <w:ilvl w:val="0"/>
                <w:numId w:val="2"/>
              </w:numPr>
              <w:spacing w:after="160" w:line="259" w:lineRule="auto"/>
            </w:pPr>
            <w:r w:rsidRPr="006A2856">
              <w:t>Uses enjambment, caesura and colloquial language to create a sense of verisimilitude, accentuating the horror of the speaker’s story</w:t>
            </w:r>
          </w:p>
        </w:tc>
        <w:tc>
          <w:tcPr>
            <w:tcW w:w="2090" w:type="dxa"/>
          </w:tcPr>
          <w:p w14:paraId="6D21A16F" w14:textId="77777777" w:rsidR="006A2856" w:rsidRPr="006A2856" w:rsidRDefault="006A2856" w:rsidP="006A2856">
            <w:pPr>
              <w:spacing w:after="160" w:line="259" w:lineRule="auto"/>
              <w:rPr>
                <w:i/>
              </w:rPr>
            </w:pPr>
            <w:r w:rsidRPr="006A2856">
              <w:rPr>
                <w:b/>
              </w:rPr>
              <w:t xml:space="preserve">Torturous (adj.) – </w:t>
            </w:r>
            <w:r w:rsidRPr="006A2856">
              <w:rPr>
                <w:i/>
              </w:rPr>
              <w:t xml:space="preserve">extremely painful, harrowing and </w:t>
            </w:r>
            <w:proofErr w:type="gramStart"/>
            <w:r w:rsidRPr="006A2856">
              <w:rPr>
                <w:i/>
              </w:rPr>
              <w:t>disturbing</w:t>
            </w:r>
            <w:proofErr w:type="gramEnd"/>
          </w:p>
          <w:p w14:paraId="3E3B0AFF" w14:textId="77777777" w:rsidR="006A2856" w:rsidRPr="006A2856" w:rsidRDefault="006A2856" w:rsidP="006A2856">
            <w:pPr>
              <w:spacing w:after="160" w:line="259" w:lineRule="auto"/>
              <w:rPr>
                <w:i/>
              </w:rPr>
            </w:pPr>
            <w:r w:rsidRPr="006A2856">
              <w:rPr>
                <w:b/>
              </w:rPr>
              <w:t xml:space="preserve">Interminable (adj.) – </w:t>
            </w:r>
            <w:r w:rsidRPr="006A2856">
              <w:rPr>
                <w:i/>
              </w:rPr>
              <w:t xml:space="preserve">endless, ceaseless, without </w:t>
            </w:r>
            <w:proofErr w:type="gramStart"/>
            <w:r w:rsidRPr="006A2856">
              <w:rPr>
                <w:i/>
              </w:rPr>
              <w:t>stopping</w:t>
            </w:r>
            <w:proofErr w:type="gramEnd"/>
          </w:p>
          <w:p w14:paraId="7A21B339" w14:textId="77777777" w:rsidR="006A2856" w:rsidRPr="006A2856" w:rsidRDefault="006A2856" w:rsidP="006A2856">
            <w:pPr>
              <w:spacing w:after="160" w:line="259" w:lineRule="auto"/>
              <w:rPr>
                <w:i/>
              </w:rPr>
            </w:pPr>
            <w:r w:rsidRPr="006A2856">
              <w:rPr>
                <w:b/>
              </w:rPr>
              <w:t xml:space="preserve">Verisimilitude (n.) – </w:t>
            </w:r>
            <w:r w:rsidRPr="006A2856">
              <w:rPr>
                <w:i/>
              </w:rPr>
              <w:t>the appearance of being true or real</w:t>
            </w:r>
          </w:p>
        </w:tc>
        <w:tc>
          <w:tcPr>
            <w:tcW w:w="2100" w:type="dxa"/>
            <w:gridSpan w:val="2"/>
            <w:shd w:val="clear" w:color="auto" w:fill="auto"/>
          </w:tcPr>
          <w:p w14:paraId="79E582B2" w14:textId="77777777" w:rsidR="006A2856" w:rsidRPr="006A2856" w:rsidRDefault="006A2856" w:rsidP="006A2856">
            <w:pPr>
              <w:numPr>
                <w:ilvl w:val="0"/>
                <w:numId w:val="6"/>
              </w:numPr>
              <w:spacing w:after="160" w:line="259" w:lineRule="auto"/>
            </w:pPr>
            <w:r w:rsidRPr="006A2856">
              <w:t xml:space="preserve">“Probably armed, possibly </w:t>
            </w:r>
            <w:proofErr w:type="gramStart"/>
            <w:r w:rsidRPr="006A2856">
              <w:t>not”</w:t>
            </w:r>
            <w:proofErr w:type="gramEnd"/>
          </w:p>
          <w:p w14:paraId="74D3E391" w14:textId="77777777" w:rsidR="006A2856" w:rsidRPr="006A2856" w:rsidRDefault="006A2856" w:rsidP="006A2856">
            <w:pPr>
              <w:numPr>
                <w:ilvl w:val="0"/>
                <w:numId w:val="6"/>
              </w:numPr>
              <w:spacing w:after="160" w:line="259" w:lineRule="auto"/>
            </w:pPr>
            <w:r w:rsidRPr="006A2856">
              <w:t xml:space="preserve">“Drink and the drugs won’t flush him </w:t>
            </w:r>
            <w:proofErr w:type="gramStart"/>
            <w:r w:rsidRPr="006A2856">
              <w:t>out”</w:t>
            </w:r>
            <w:proofErr w:type="gramEnd"/>
          </w:p>
          <w:p w14:paraId="7FCE2A15" w14:textId="77777777" w:rsidR="006A2856" w:rsidRPr="006A2856" w:rsidRDefault="006A2856" w:rsidP="006A2856">
            <w:pPr>
              <w:numPr>
                <w:ilvl w:val="0"/>
                <w:numId w:val="6"/>
              </w:numPr>
              <w:spacing w:after="160" w:line="259" w:lineRule="auto"/>
            </w:pPr>
            <w:r w:rsidRPr="006A2856">
              <w:t>“Bloody life in my bloody hands”</w:t>
            </w:r>
          </w:p>
        </w:tc>
      </w:tr>
      <w:tr w:rsidR="006A2856" w:rsidRPr="006A2856" w14:paraId="1BC480A7" w14:textId="77777777" w:rsidTr="00DC7322">
        <w:tc>
          <w:tcPr>
            <w:tcW w:w="1479" w:type="dxa"/>
            <w:gridSpan w:val="2"/>
            <w:shd w:val="clear" w:color="auto" w:fill="F2F2F2" w:themeFill="background1" w:themeFillShade="F2"/>
          </w:tcPr>
          <w:p w14:paraId="38D3AEDA" w14:textId="77777777" w:rsidR="006A2856" w:rsidRPr="006A2856" w:rsidRDefault="006A2856" w:rsidP="006A2856">
            <w:pPr>
              <w:spacing w:after="160" w:line="259" w:lineRule="auto"/>
              <w:rPr>
                <w:b/>
              </w:rPr>
            </w:pPr>
            <w:r w:rsidRPr="006A2856">
              <w:br w:type="page"/>
            </w:r>
            <w:r w:rsidRPr="006A2856">
              <w:rPr>
                <w:b/>
              </w:rPr>
              <w:t>Kamikaze by Beatrice Garland (2014)</w:t>
            </w:r>
          </w:p>
        </w:tc>
        <w:tc>
          <w:tcPr>
            <w:tcW w:w="3333" w:type="dxa"/>
            <w:shd w:val="clear" w:color="auto" w:fill="auto"/>
          </w:tcPr>
          <w:p w14:paraId="2BE7B1AB" w14:textId="77777777" w:rsidR="006A2856" w:rsidRPr="006A2856" w:rsidRDefault="006A2856" w:rsidP="006A2856">
            <w:pPr>
              <w:numPr>
                <w:ilvl w:val="0"/>
                <w:numId w:val="3"/>
              </w:numPr>
              <w:spacing w:after="160" w:line="259" w:lineRule="auto"/>
            </w:pPr>
            <w:r w:rsidRPr="006A2856">
              <w:t>The poem is a depiction of Japanese culture and the role of Kamikaze pilots who would make deliberate suicidal attacks during World War II.</w:t>
            </w:r>
          </w:p>
          <w:p w14:paraId="7297CA1B" w14:textId="77777777" w:rsidR="006A2856" w:rsidRPr="006A2856" w:rsidRDefault="006A2856" w:rsidP="006A2856">
            <w:pPr>
              <w:numPr>
                <w:ilvl w:val="0"/>
                <w:numId w:val="3"/>
              </w:numPr>
              <w:spacing w:after="160" w:line="259" w:lineRule="auto"/>
            </w:pPr>
            <w:r w:rsidRPr="006A2856">
              <w:t>The poem offers a female perspective of war that explores its wide and lasting impact.</w:t>
            </w:r>
          </w:p>
          <w:p w14:paraId="4431579B" w14:textId="77777777" w:rsidR="006A2856" w:rsidRPr="006A2856" w:rsidRDefault="006A2856" w:rsidP="006A2856">
            <w:pPr>
              <w:numPr>
                <w:ilvl w:val="0"/>
                <w:numId w:val="3"/>
              </w:numPr>
              <w:spacing w:after="160" w:line="259" w:lineRule="auto"/>
            </w:pPr>
            <w:r w:rsidRPr="006A2856">
              <w:t>The poem uses three different perspectives which conveys the inheritance of tradition and ideology through generations.</w:t>
            </w:r>
          </w:p>
        </w:tc>
        <w:tc>
          <w:tcPr>
            <w:tcW w:w="2378" w:type="dxa"/>
            <w:gridSpan w:val="3"/>
          </w:tcPr>
          <w:p w14:paraId="33FAC16E" w14:textId="77777777" w:rsidR="006A2856" w:rsidRPr="006A2856" w:rsidRDefault="006A2856" w:rsidP="006A2856">
            <w:pPr>
              <w:spacing w:after="160" w:line="259" w:lineRule="auto"/>
              <w:rPr>
                <w:i/>
              </w:rPr>
            </w:pPr>
            <w:r w:rsidRPr="006A2856">
              <w:rPr>
                <w:b/>
              </w:rPr>
              <w:t xml:space="preserve">Sacrificial (adj.) – </w:t>
            </w:r>
            <w:r w:rsidRPr="006A2856">
              <w:rPr>
                <w:i/>
              </w:rPr>
              <w:t xml:space="preserve">if something is sacrificial, it is used as an offering to a god or a </w:t>
            </w:r>
            <w:proofErr w:type="gramStart"/>
            <w:r w:rsidRPr="006A2856">
              <w:rPr>
                <w:i/>
              </w:rPr>
              <w:t>deity</w:t>
            </w:r>
            <w:proofErr w:type="gramEnd"/>
          </w:p>
          <w:p w14:paraId="35DB76EC" w14:textId="77777777" w:rsidR="006A2856" w:rsidRPr="006A2856" w:rsidRDefault="006A2856" w:rsidP="006A2856">
            <w:pPr>
              <w:spacing w:after="160" w:line="259" w:lineRule="auto"/>
              <w:rPr>
                <w:i/>
              </w:rPr>
            </w:pPr>
            <w:r w:rsidRPr="006A2856">
              <w:rPr>
                <w:b/>
              </w:rPr>
              <w:t xml:space="preserve">Epiphany (n.) – </w:t>
            </w:r>
            <w:r w:rsidRPr="006A2856">
              <w:rPr>
                <w:i/>
              </w:rPr>
              <w:t xml:space="preserve">an epiphany is a sudden moment of great </w:t>
            </w:r>
            <w:proofErr w:type="gramStart"/>
            <w:r w:rsidRPr="006A2856">
              <w:rPr>
                <w:i/>
              </w:rPr>
              <w:t>realisation</w:t>
            </w:r>
            <w:proofErr w:type="gramEnd"/>
          </w:p>
          <w:p w14:paraId="3F6E0D08" w14:textId="77777777" w:rsidR="006A2856" w:rsidRPr="006A2856" w:rsidRDefault="006A2856" w:rsidP="006A2856">
            <w:pPr>
              <w:spacing w:after="160" w:line="259" w:lineRule="auto"/>
              <w:rPr>
                <w:b/>
              </w:rPr>
            </w:pPr>
            <w:r w:rsidRPr="006A2856">
              <w:rPr>
                <w:b/>
              </w:rPr>
              <w:t xml:space="preserve">Ostracised (v.) – </w:t>
            </w:r>
            <w:r w:rsidRPr="006A2856">
              <w:rPr>
                <w:i/>
              </w:rPr>
              <w:t xml:space="preserve">if someone is ostracised, they are excluded from society or a group </w:t>
            </w:r>
            <w:r w:rsidRPr="006A2856">
              <w:rPr>
                <w:b/>
              </w:rPr>
              <w:t xml:space="preserve"> </w:t>
            </w:r>
          </w:p>
        </w:tc>
        <w:tc>
          <w:tcPr>
            <w:tcW w:w="1820" w:type="dxa"/>
            <w:shd w:val="clear" w:color="auto" w:fill="auto"/>
          </w:tcPr>
          <w:p w14:paraId="7BF6C8D0" w14:textId="77777777" w:rsidR="006A2856" w:rsidRPr="006A2856" w:rsidRDefault="006A2856" w:rsidP="006A2856">
            <w:pPr>
              <w:numPr>
                <w:ilvl w:val="0"/>
                <w:numId w:val="6"/>
              </w:numPr>
              <w:spacing w:after="160" w:line="259" w:lineRule="auto"/>
            </w:pPr>
            <w:r w:rsidRPr="006A2856">
              <w:t>“Embarked at sunrise”</w:t>
            </w:r>
          </w:p>
          <w:p w14:paraId="4582DCC2" w14:textId="77777777" w:rsidR="006A2856" w:rsidRPr="006A2856" w:rsidRDefault="006A2856" w:rsidP="006A2856">
            <w:pPr>
              <w:numPr>
                <w:ilvl w:val="0"/>
                <w:numId w:val="6"/>
              </w:numPr>
              <w:spacing w:after="160" w:line="259" w:lineRule="auto"/>
            </w:pPr>
            <w:r w:rsidRPr="006A2856">
              <w:t>“Strung out like bunting”</w:t>
            </w:r>
          </w:p>
          <w:p w14:paraId="485BC86E" w14:textId="77777777" w:rsidR="006A2856" w:rsidRPr="006A2856" w:rsidRDefault="006A2856" w:rsidP="006A2856">
            <w:pPr>
              <w:numPr>
                <w:ilvl w:val="0"/>
                <w:numId w:val="6"/>
              </w:numPr>
              <w:spacing w:after="160" w:line="259" w:lineRule="auto"/>
            </w:pPr>
            <w:r w:rsidRPr="006A2856">
              <w:t>“Dark shoals of fishes flashing silver”</w:t>
            </w:r>
          </w:p>
          <w:p w14:paraId="04250885" w14:textId="77777777" w:rsidR="006A2856" w:rsidRPr="006A2856" w:rsidRDefault="006A2856" w:rsidP="006A2856">
            <w:pPr>
              <w:numPr>
                <w:ilvl w:val="0"/>
                <w:numId w:val="6"/>
              </w:numPr>
              <w:spacing w:after="160" w:line="259" w:lineRule="auto"/>
            </w:pPr>
            <w:r w:rsidRPr="006A2856">
              <w:t>“Better way to die”</w:t>
            </w:r>
          </w:p>
        </w:tc>
      </w:tr>
      <w:tr w:rsidR="006A2856" w:rsidRPr="006A2856" w14:paraId="06D57E7A" w14:textId="77777777" w:rsidTr="00DC7322">
        <w:tc>
          <w:tcPr>
            <w:tcW w:w="1479" w:type="dxa"/>
            <w:gridSpan w:val="2"/>
            <w:shd w:val="clear" w:color="auto" w:fill="F2F2F2" w:themeFill="background1" w:themeFillShade="F2"/>
          </w:tcPr>
          <w:p w14:paraId="5C885232" w14:textId="77777777" w:rsidR="006A2856" w:rsidRPr="006A2856" w:rsidRDefault="006A2856" w:rsidP="006A2856">
            <w:pPr>
              <w:spacing w:after="160" w:line="259" w:lineRule="auto"/>
              <w:rPr>
                <w:b/>
              </w:rPr>
            </w:pPr>
            <w:r w:rsidRPr="006A2856">
              <w:rPr>
                <w:b/>
              </w:rPr>
              <w:lastRenderedPageBreak/>
              <w:t>War Photographer by Carol Ann Duffy (1985)</w:t>
            </w:r>
          </w:p>
        </w:tc>
        <w:tc>
          <w:tcPr>
            <w:tcW w:w="3333" w:type="dxa"/>
            <w:shd w:val="clear" w:color="auto" w:fill="auto"/>
          </w:tcPr>
          <w:p w14:paraId="74C62599" w14:textId="77777777" w:rsidR="006A2856" w:rsidRPr="006A2856" w:rsidRDefault="006A2856" w:rsidP="006A2856">
            <w:pPr>
              <w:numPr>
                <w:ilvl w:val="0"/>
                <w:numId w:val="3"/>
              </w:numPr>
              <w:spacing w:after="160" w:line="259" w:lineRule="auto"/>
            </w:pPr>
            <w:r w:rsidRPr="006A2856">
              <w:t>Duffy was inspired to write the poem by her friendship with a war photographer.</w:t>
            </w:r>
          </w:p>
          <w:p w14:paraId="709D4BD3" w14:textId="77777777" w:rsidR="006A2856" w:rsidRPr="006A2856" w:rsidRDefault="006A2856" w:rsidP="006A2856">
            <w:pPr>
              <w:numPr>
                <w:ilvl w:val="0"/>
                <w:numId w:val="3"/>
              </w:numPr>
              <w:spacing w:after="160" w:line="259" w:lineRule="auto"/>
            </w:pPr>
            <w:r w:rsidRPr="006A2856">
              <w:t>The poem offers a critique of Western indifference to war and conflict.</w:t>
            </w:r>
          </w:p>
          <w:p w14:paraId="5D72D78F" w14:textId="77777777" w:rsidR="006A2856" w:rsidRPr="006A2856" w:rsidRDefault="006A2856" w:rsidP="006A2856">
            <w:pPr>
              <w:numPr>
                <w:ilvl w:val="0"/>
                <w:numId w:val="3"/>
              </w:numPr>
              <w:spacing w:after="160" w:line="259" w:lineRule="auto"/>
            </w:pPr>
            <w:r w:rsidRPr="006A2856">
              <w:t>The poem lists war zones with associated photographs. and explores the psychological impact of being a war photographer, with the suicide of Kevin Carter in 1993 an example of its trauma.</w:t>
            </w:r>
          </w:p>
          <w:p w14:paraId="7FF2D871" w14:textId="77777777" w:rsidR="006A2856" w:rsidRDefault="006A2856" w:rsidP="006A2856">
            <w:pPr>
              <w:numPr>
                <w:ilvl w:val="0"/>
                <w:numId w:val="3"/>
              </w:numPr>
              <w:spacing w:after="160" w:line="259" w:lineRule="auto"/>
            </w:pPr>
            <w:r w:rsidRPr="006A2856">
              <w:t>Each stanza ends in a rhyming couplet as the War Photographer attempts to find order in the chaos.</w:t>
            </w:r>
          </w:p>
          <w:p w14:paraId="4A35A128" w14:textId="77777777" w:rsidR="009C30CB" w:rsidRDefault="009C30CB" w:rsidP="009C30CB">
            <w:pPr>
              <w:spacing w:after="160" w:line="259" w:lineRule="auto"/>
            </w:pPr>
          </w:p>
          <w:p w14:paraId="47F5B79E" w14:textId="77777777" w:rsidR="009C30CB" w:rsidRDefault="009C30CB" w:rsidP="009C30CB">
            <w:pPr>
              <w:spacing w:after="160" w:line="259" w:lineRule="auto"/>
            </w:pPr>
          </w:p>
          <w:p w14:paraId="19C4772C" w14:textId="77777777" w:rsidR="009C30CB" w:rsidRPr="006A2856" w:rsidRDefault="009C30CB" w:rsidP="009C30CB">
            <w:pPr>
              <w:spacing w:after="160" w:line="259" w:lineRule="auto"/>
            </w:pPr>
          </w:p>
        </w:tc>
        <w:tc>
          <w:tcPr>
            <w:tcW w:w="2378" w:type="dxa"/>
            <w:gridSpan w:val="3"/>
          </w:tcPr>
          <w:p w14:paraId="211C8DE1" w14:textId="77777777" w:rsidR="006A2856" w:rsidRPr="006A2856" w:rsidRDefault="006A2856" w:rsidP="006A2856">
            <w:pPr>
              <w:spacing w:after="160" w:line="259" w:lineRule="auto"/>
            </w:pPr>
            <w:r w:rsidRPr="006A2856">
              <w:rPr>
                <w:b/>
              </w:rPr>
              <w:t xml:space="preserve">Sanctify (v.) – </w:t>
            </w:r>
            <w:r w:rsidRPr="006A2856">
              <w:rPr>
                <w:i/>
              </w:rPr>
              <w:t xml:space="preserve">to bless, consecrate or purify </w:t>
            </w:r>
            <w:proofErr w:type="gramStart"/>
            <w:r w:rsidRPr="006A2856">
              <w:rPr>
                <w:i/>
              </w:rPr>
              <w:t>something</w:t>
            </w:r>
            <w:proofErr w:type="gramEnd"/>
          </w:p>
          <w:p w14:paraId="5F7BC1BC" w14:textId="77777777" w:rsidR="006A2856" w:rsidRPr="006A2856" w:rsidRDefault="006A2856" w:rsidP="006A2856">
            <w:pPr>
              <w:spacing w:after="160" w:line="259" w:lineRule="auto"/>
            </w:pPr>
            <w:r w:rsidRPr="006A2856">
              <w:rPr>
                <w:b/>
              </w:rPr>
              <w:t xml:space="preserve">Indifference (n.) - </w:t>
            </w:r>
            <w:r w:rsidRPr="006A2856">
              <w:rPr>
                <w:i/>
              </w:rPr>
              <w:t xml:space="preserve">lack of interest, sympathy or </w:t>
            </w:r>
            <w:proofErr w:type="gramStart"/>
            <w:r w:rsidRPr="006A2856">
              <w:rPr>
                <w:i/>
              </w:rPr>
              <w:t>understanding</w:t>
            </w:r>
            <w:proofErr w:type="gramEnd"/>
          </w:p>
          <w:p w14:paraId="29C430B3" w14:textId="77777777" w:rsidR="006A2856" w:rsidRPr="006A2856" w:rsidRDefault="006A2856" w:rsidP="006A2856">
            <w:pPr>
              <w:spacing w:after="160" w:line="259" w:lineRule="auto"/>
              <w:rPr>
                <w:i/>
              </w:rPr>
            </w:pPr>
            <w:r w:rsidRPr="006A2856">
              <w:rPr>
                <w:b/>
              </w:rPr>
              <w:t xml:space="preserve">Harrowing (adj.) – </w:t>
            </w:r>
            <w:r w:rsidRPr="006A2856">
              <w:rPr>
                <w:i/>
              </w:rPr>
              <w:t>disturbing, upsetting, traumatic.</w:t>
            </w:r>
          </w:p>
        </w:tc>
        <w:tc>
          <w:tcPr>
            <w:tcW w:w="1820" w:type="dxa"/>
            <w:shd w:val="clear" w:color="auto" w:fill="auto"/>
          </w:tcPr>
          <w:p w14:paraId="668D0FFA" w14:textId="77777777" w:rsidR="006A2856" w:rsidRPr="006A2856" w:rsidRDefault="006A2856" w:rsidP="006A2856">
            <w:pPr>
              <w:numPr>
                <w:ilvl w:val="0"/>
                <w:numId w:val="6"/>
              </w:numPr>
              <w:spacing w:after="160" w:line="259" w:lineRule="auto"/>
            </w:pPr>
            <w:r w:rsidRPr="006A2856">
              <w:t>“Rural England. Home again to ordinary pain”</w:t>
            </w:r>
          </w:p>
          <w:p w14:paraId="4CAAD890" w14:textId="77777777" w:rsidR="006A2856" w:rsidRPr="006A2856" w:rsidRDefault="006A2856" w:rsidP="006A2856">
            <w:pPr>
              <w:numPr>
                <w:ilvl w:val="0"/>
                <w:numId w:val="6"/>
              </w:numPr>
              <w:spacing w:after="160" w:line="259" w:lineRule="auto"/>
            </w:pPr>
            <w:r w:rsidRPr="006A2856">
              <w:t>“Spools of suffering”</w:t>
            </w:r>
          </w:p>
          <w:p w14:paraId="5142F7FC" w14:textId="77777777" w:rsidR="006A2856" w:rsidRPr="006A2856" w:rsidRDefault="006A2856" w:rsidP="006A2856">
            <w:pPr>
              <w:numPr>
                <w:ilvl w:val="0"/>
                <w:numId w:val="6"/>
              </w:numPr>
              <w:spacing w:after="160" w:line="259" w:lineRule="auto"/>
            </w:pPr>
            <w:r w:rsidRPr="006A2856">
              <w:t xml:space="preserve">“All flesh is </w:t>
            </w:r>
            <w:proofErr w:type="gramStart"/>
            <w:r w:rsidRPr="006A2856">
              <w:t>grass”</w:t>
            </w:r>
            <w:proofErr w:type="gramEnd"/>
          </w:p>
          <w:p w14:paraId="11305910" w14:textId="77777777" w:rsidR="006A2856" w:rsidRPr="006A2856" w:rsidRDefault="006A2856" w:rsidP="006A2856">
            <w:pPr>
              <w:numPr>
                <w:ilvl w:val="0"/>
                <w:numId w:val="6"/>
              </w:numPr>
              <w:spacing w:after="160" w:line="259" w:lineRule="auto"/>
            </w:pPr>
            <w:r w:rsidRPr="006A2856">
              <w:t>“Prick with tears between the bath and pre-lunch beers”</w:t>
            </w:r>
          </w:p>
        </w:tc>
      </w:tr>
      <w:tr w:rsidR="006A2856" w:rsidRPr="006A2856" w14:paraId="79326DB4" w14:textId="77777777" w:rsidTr="00DC7322">
        <w:tc>
          <w:tcPr>
            <w:tcW w:w="1479" w:type="dxa"/>
            <w:gridSpan w:val="2"/>
            <w:shd w:val="clear" w:color="auto" w:fill="F2F2F2" w:themeFill="background1" w:themeFillShade="F2"/>
          </w:tcPr>
          <w:p w14:paraId="4761C29F" w14:textId="77777777" w:rsidR="006A2856" w:rsidRPr="006A2856" w:rsidRDefault="006A2856" w:rsidP="006A2856">
            <w:pPr>
              <w:spacing w:after="160" w:line="259" w:lineRule="auto"/>
              <w:rPr>
                <w:b/>
              </w:rPr>
            </w:pPr>
            <w:r w:rsidRPr="006A2856">
              <w:rPr>
                <w:b/>
              </w:rPr>
              <w:t>Storm on the Island by Seamus Heaney</w:t>
            </w:r>
          </w:p>
        </w:tc>
        <w:tc>
          <w:tcPr>
            <w:tcW w:w="3333" w:type="dxa"/>
            <w:shd w:val="clear" w:color="auto" w:fill="auto"/>
          </w:tcPr>
          <w:p w14:paraId="0C741F5D" w14:textId="77777777" w:rsidR="006A2856" w:rsidRPr="006A2856" w:rsidRDefault="006A2856" w:rsidP="006A2856">
            <w:pPr>
              <w:numPr>
                <w:ilvl w:val="0"/>
                <w:numId w:val="4"/>
              </w:numPr>
              <w:spacing w:after="160" w:line="259" w:lineRule="auto"/>
            </w:pPr>
            <w:r w:rsidRPr="006A2856">
              <w:t>Conveys a dramatic battle between man and nature, with a subtle allusion to ‘The Troubles.</w:t>
            </w:r>
          </w:p>
          <w:p w14:paraId="5DE3DED7" w14:textId="77777777" w:rsidR="006A2856" w:rsidRPr="006A2856" w:rsidRDefault="006A2856" w:rsidP="006A2856">
            <w:pPr>
              <w:numPr>
                <w:ilvl w:val="0"/>
                <w:numId w:val="4"/>
              </w:numPr>
              <w:spacing w:after="160" w:line="259" w:lineRule="auto"/>
            </w:pPr>
            <w:r w:rsidRPr="006A2856">
              <w:t>‘The Troubles’ refer to a period of conflict in Northern Ireland in the late 20</w:t>
            </w:r>
            <w:r w:rsidRPr="006A2856">
              <w:rPr>
                <w:vertAlign w:val="superscript"/>
              </w:rPr>
              <w:t>th</w:t>
            </w:r>
            <w:r w:rsidRPr="006A2856">
              <w:t xml:space="preserve"> century.</w:t>
            </w:r>
          </w:p>
          <w:p w14:paraId="09E8D6D2" w14:textId="77777777" w:rsidR="006A2856" w:rsidRPr="006A2856" w:rsidRDefault="006A2856" w:rsidP="006A2856">
            <w:pPr>
              <w:numPr>
                <w:ilvl w:val="0"/>
                <w:numId w:val="4"/>
              </w:numPr>
              <w:spacing w:after="160" w:line="259" w:lineRule="auto"/>
            </w:pPr>
            <w:r w:rsidRPr="006A2856">
              <w:t>Heaney is an Irish poet who often uses agricultural and natural images as metaphors for human nature.</w:t>
            </w:r>
          </w:p>
          <w:p w14:paraId="4485DB4E" w14:textId="77777777" w:rsidR="006A2856" w:rsidRPr="006A2856" w:rsidRDefault="006A2856" w:rsidP="006A2856">
            <w:pPr>
              <w:numPr>
                <w:ilvl w:val="0"/>
                <w:numId w:val="4"/>
              </w:numPr>
              <w:spacing w:after="160" w:line="259" w:lineRule="auto"/>
            </w:pPr>
            <w:r w:rsidRPr="006A2856">
              <w:t>Heaney uses blank verse to convey the interminable violence of nature.</w:t>
            </w:r>
          </w:p>
          <w:p w14:paraId="3A4374EE" w14:textId="77777777" w:rsidR="006A2856" w:rsidRDefault="006A2856" w:rsidP="006A2856">
            <w:pPr>
              <w:spacing w:after="160" w:line="259" w:lineRule="auto"/>
            </w:pPr>
          </w:p>
          <w:p w14:paraId="5469CFF6" w14:textId="77777777" w:rsidR="009C30CB" w:rsidRDefault="009C30CB" w:rsidP="006A2856">
            <w:pPr>
              <w:spacing w:after="160" w:line="259" w:lineRule="auto"/>
            </w:pPr>
          </w:p>
          <w:p w14:paraId="5E3B0ED5" w14:textId="77777777" w:rsidR="009C30CB" w:rsidRPr="006A2856" w:rsidRDefault="009C30CB" w:rsidP="006A2856">
            <w:pPr>
              <w:spacing w:after="160" w:line="259" w:lineRule="auto"/>
            </w:pPr>
          </w:p>
        </w:tc>
        <w:tc>
          <w:tcPr>
            <w:tcW w:w="2378" w:type="dxa"/>
            <w:gridSpan w:val="3"/>
          </w:tcPr>
          <w:p w14:paraId="1AB4F6DE" w14:textId="77777777" w:rsidR="006A2856" w:rsidRPr="006A2856" w:rsidRDefault="006A2856" w:rsidP="006A2856">
            <w:pPr>
              <w:spacing w:after="160" w:line="259" w:lineRule="auto"/>
              <w:rPr>
                <w:i/>
              </w:rPr>
            </w:pPr>
            <w:r w:rsidRPr="006A2856">
              <w:rPr>
                <w:b/>
              </w:rPr>
              <w:t xml:space="preserve">Hostility (n.) – </w:t>
            </w:r>
            <w:r w:rsidRPr="006A2856">
              <w:rPr>
                <w:i/>
              </w:rPr>
              <w:t>aggression, conflict, opposition, antagonism</w:t>
            </w:r>
          </w:p>
          <w:p w14:paraId="2B6F754C" w14:textId="77777777" w:rsidR="006A2856" w:rsidRPr="006A2856" w:rsidRDefault="006A2856" w:rsidP="006A2856">
            <w:pPr>
              <w:spacing w:after="160" w:line="259" w:lineRule="auto"/>
              <w:rPr>
                <w:i/>
              </w:rPr>
            </w:pPr>
            <w:r w:rsidRPr="006A2856">
              <w:rPr>
                <w:b/>
              </w:rPr>
              <w:t xml:space="preserve">Pragmatism (n.) – </w:t>
            </w:r>
            <w:r w:rsidRPr="006A2856">
              <w:rPr>
                <w:i/>
              </w:rPr>
              <w:t xml:space="preserve">a way of dealing with situations sensibly and logically rather with </w:t>
            </w:r>
            <w:proofErr w:type="gramStart"/>
            <w:r w:rsidRPr="006A2856">
              <w:rPr>
                <w:i/>
              </w:rPr>
              <w:t>emotion</w:t>
            </w:r>
            <w:proofErr w:type="gramEnd"/>
          </w:p>
          <w:p w14:paraId="6DF3A57F" w14:textId="77777777" w:rsidR="006A2856" w:rsidRPr="006A2856" w:rsidRDefault="006A2856" w:rsidP="006A2856">
            <w:pPr>
              <w:spacing w:after="160" w:line="259" w:lineRule="auto"/>
              <w:rPr>
                <w:i/>
              </w:rPr>
            </w:pPr>
            <w:r w:rsidRPr="006A2856">
              <w:rPr>
                <w:b/>
              </w:rPr>
              <w:t xml:space="preserve">Volatility (n.) – </w:t>
            </w:r>
            <w:r w:rsidRPr="006A2856">
              <w:rPr>
                <w:i/>
              </w:rPr>
              <w:t>unpredictability, instability, explosiveness</w:t>
            </w:r>
          </w:p>
        </w:tc>
        <w:tc>
          <w:tcPr>
            <w:tcW w:w="1820" w:type="dxa"/>
            <w:shd w:val="clear" w:color="auto" w:fill="auto"/>
          </w:tcPr>
          <w:p w14:paraId="3720DE84" w14:textId="77777777" w:rsidR="006A2856" w:rsidRPr="006A2856" w:rsidRDefault="006A2856" w:rsidP="006A2856">
            <w:pPr>
              <w:numPr>
                <w:ilvl w:val="0"/>
                <w:numId w:val="6"/>
              </w:numPr>
              <w:spacing w:after="160" w:line="259" w:lineRule="auto"/>
            </w:pPr>
            <w:r w:rsidRPr="006A2856">
              <w:t xml:space="preserve">“We are </w:t>
            </w:r>
            <w:proofErr w:type="gramStart"/>
            <w:r w:rsidRPr="006A2856">
              <w:t>prepared”</w:t>
            </w:r>
            <w:proofErr w:type="gramEnd"/>
          </w:p>
          <w:p w14:paraId="03053EA8" w14:textId="77777777" w:rsidR="006A2856" w:rsidRPr="006A2856" w:rsidRDefault="006A2856" w:rsidP="006A2856">
            <w:pPr>
              <w:numPr>
                <w:ilvl w:val="0"/>
                <w:numId w:val="6"/>
              </w:numPr>
              <w:spacing w:after="160" w:line="259" w:lineRule="auto"/>
            </w:pPr>
            <w:r w:rsidRPr="006A2856">
              <w:t xml:space="preserve">“Spits like a tame cat turned </w:t>
            </w:r>
            <w:proofErr w:type="gramStart"/>
            <w:r w:rsidRPr="006A2856">
              <w:t>savage”</w:t>
            </w:r>
            <w:proofErr w:type="gramEnd"/>
          </w:p>
          <w:p w14:paraId="7B415831" w14:textId="77777777" w:rsidR="006A2856" w:rsidRPr="006A2856" w:rsidRDefault="006A2856" w:rsidP="006A2856">
            <w:pPr>
              <w:numPr>
                <w:ilvl w:val="0"/>
                <w:numId w:val="6"/>
              </w:numPr>
              <w:spacing w:after="160" w:line="259" w:lineRule="auto"/>
            </w:pPr>
            <w:r w:rsidRPr="006A2856">
              <w:t>“Exploding comfortably”</w:t>
            </w:r>
          </w:p>
          <w:p w14:paraId="14E1539B" w14:textId="77777777" w:rsidR="006A2856" w:rsidRPr="006A2856" w:rsidRDefault="006A2856" w:rsidP="006A2856">
            <w:pPr>
              <w:numPr>
                <w:ilvl w:val="0"/>
                <w:numId w:val="6"/>
              </w:numPr>
              <w:spacing w:after="160" w:line="259" w:lineRule="auto"/>
            </w:pPr>
            <w:r w:rsidRPr="006A2856">
              <w:t xml:space="preserve">“It is a huge nothing that we </w:t>
            </w:r>
            <w:proofErr w:type="gramStart"/>
            <w:r w:rsidRPr="006A2856">
              <w:t>fear”</w:t>
            </w:r>
            <w:proofErr w:type="gramEnd"/>
          </w:p>
          <w:p w14:paraId="235118D5" w14:textId="77777777" w:rsidR="006A2856" w:rsidRPr="006A2856" w:rsidRDefault="006A2856" w:rsidP="006A2856">
            <w:pPr>
              <w:numPr>
                <w:ilvl w:val="0"/>
                <w:numId w:val="6"/>
              </w:numPr>
              <w:spacing w:after="160" w:line="259" w:lineRule="auto"/>
            </w:pPr>
            <w:r w:rsidRPr="006A2856">
              <w:t>“Strafes… salvo…”</w:t>
            </w:r>
          </w:p>
        </w:tc>
      </w:tr>
      <w:tr w:rsidR="006A2856" w:rsidRPr="006A2856" w14:paraId="16DA811C" w14:textId="77777777" w:rsidTr="00DC7322">
        <w:tc>
          <w:tcPr>
            <w:tcW w:w="1479" w:type="dxa"/>
            <w:gridSpan w:val="2"/>
            <w:shd w:val="clear" w:color="auto" w:fill="F2F2F2" w:themeFill="background1" w:themeFillShade="F2"/>
          </w:tcPr>
          <w:p w14:paraId="1EA799CA" w14:textId="77777777" w:rsidR="006A2856" w:rsidRPr="006A2856" w:rsidRDefault="006A2856" w:rsidP="006A2856">
            <w:pPr>
              <w:spacing w:after="160" w:line="259" w:lineRule="auto"/>
              <w:rPr>
                <w:b/>
              </w:rPr>
            </w:pPr>
            <w:r w:rsidRPr="006A2856">
              <w:rPr>
                <w:b/>
              </w:rPr>
              <w:lastRenderedPageBreak/>
              <w:t>Exposure by Wilfred Owen</w:t>
            </w:r>
          </w:p>
        </w:tc>
        <w:tc>
          <w:tcPr>
            <w:tcW w:w="3333" w:type="dxa"/>
            <w:shd w:val="clear" w:color="auto" w:fill="auto"/>
          </w:tcPr>
          <w:p w14:paraId="1EC3968D" w14:textId="77777777" w:rsidR="006A2856" w:rsidRPr="006A2856" w:rsidRDefault="006A2856" w:rsidP="006A2856">
            <w:pPr>
              <w:numPr>
                <w:ilvl w:val="0"/>
                <w:numId w:val="5"/>
              </w:numPr>
              <w:spacing w:after="160" w:line="259" w:lineRule="auto"/>
            </w:pPr>
            <w:r w:rsidRPr="006A2856">
              <w:t xml:space="preserve">Presents nature as a brutal enemy to soldiers at war in order to convey a loss of hope, faith and </w:t>
            </w:r>
            <w:proofErr w:type="gramStart"/>
            <w:r w:rsidRPr="006A2856">
              <w:t>life</w:t>
            </w:r>
            <w:proofErr w:type="gramEnd"/>
          </w:p>
          <w:p w14:paraId="50737397" w14:textId="77777777" w:rsidR="006A2856" w:rsidRPr="006A2856" w:rsidRDefault="006A2856" w:rsidP="006A2856">
            <w:pPr>
              <w:numPr>
                <w:ilvl w:val="0"/>
                <w:numId w:val="5"/>
              </w:numPr>
              <w:spacing w:after="160" w:line="259" w:lineRule="auto"/>
            </w:pPr>
            <w:r w:rsidRPr="006A2856">
              <w:t xml:space="preserve">Owen himself was a WW1 soldier whose own views shifted from patriotism to criticism; he died just a week before the war </w:t>
            </w:r>
            <w:proofErr w:type="gramStart"/>
            <w:r w:rsidRPr="006A2856">
              <w:t>ended</w:t>
            </w:r>
            <w:proofErr w:type="gramEnd"/>
          </w:p>
          <w:p w14:paraId="782655EC" w14:textId="77777777" w:rsidR="006A2856" w:rsidRPr="006A2856" w:rsidRDefault="006A2856" w:rsidP="006A2856">
            <w:pPr>
              <w:numPr>
                <w:ilvl w:val="0"/>
                <w:numId w:val="5"/>
              </w:numPr>
              <w:spacing w:after="160" w:line="259" w:lineRule="auto"/>
            </w:pPr>
            <w:r w:rsidRPr="006A2856">
              <w:t xml:space="preserve">Uses half-rhyme throughout to evoke an unsettling discomfort and </w:t>
            </w:r>
            <w:proofErr w:type="gramStart"/>
            <w:r w:rsidRPr="006A2856">
              <w:t>discord</w:t>
            </w:r>
            <w:proofErr w:type="gramEnd"/>
          </w:p>
          <w:p w14:paraId="71BB386A" w14:textId="77777777" w:rsidR="006A2856" w:rsidRPr="006A2856" w:rsidRDefault="006A2856" w:rsidP="006A2856">
            <w:pPr>
              <w:spacing w:after="160" w:line="259" w:lineRule="auto"/>
            </w:pPr>
          </w:p>
        </w:tc>
        <w:tc>
          <w:tcPr>
            <w:tcW w:w="2378" w:type="dxa"/>
            <w:gridSpan w:val="3"/>
          </w:tcPr>
          <w:p w14:paraId="36703A1D" w14:textId="77777777" w:rsidR="006A2856" w:rsidRPr="006A2856" w:rsidRDefault="006A2856" w:rsidP="006A2856">
            <w:pPr>
              <w:spacing w:after="160" w:line="259" w:lineRule="auto"/>
              <w:rPr>
                <w:i/>
              </w:rPr>
            </w:pPr>
            <w:r w:rsidRPr="006A2856">
              <w:rPr>
                <w:b/>
              </w:rPr>
              <w:t xml:space="preserve">Discordant (adj.) – </w:t>
            </w:r>
            <w:r w:rsidRPr="006A2856">
              <w:rPr>
                <w:i/>
              </w:rPr>
              <w:t xml:space="preserve">conflicting, uncomfortable, dissonant, </w:t>
            </w:r>
            <w:proofErr w:type="gramStart"/>
            <w:r w:rsidRPr="006A2856">
              <w:rPr>
                <w:i/>
              </w:rPr>
              <w:t>jarring</w:t>
            </w:r>
            <w:proofErr w:type="gramEnd"/>
          </w:p>
          <w:p w14:paraId="0A722AE7" w14:textId="77777777" w:rsidR="006A2856" w:rsidRPr="006A2856" w:rsidRDefault="006A2856" w:rsidP="006A2856">
            <w:pPr>
              <w:spacing w:after="160" w:line="259" w:lineRule="auto"/>
              <w:rPr>
                <w:i/>
              </w:rPr>
            </w:pPr>
            <w:r w:rsidRPr="006A2856">
              <w:rPr>
                <w:b/>
              </w:rPr>
              <w:t xml:space="preserve">Nihilism (n.) – </w:t>
            </w:r>
            <w:r w:rsidRPr="006A2856">
              <w:rPr>
                <w:i/>
              </w:rPr>
              <w:t xml:space="preserve">a belief that life is pointless; a rejection of all religious and moral </w:t>
            </w:r>
            <w:proofErr w:type="gramStart"/>
            <w:r w:rsidRPr="006A2856">
              <w:rPr>
                <w:i/>
              </w:rPr>
              <w:t>principles</w:t>
            </w:r>
            <w:proofErr w:type="gramEnd"/>
          </w:p>
          <w:p w14:paraId="58E49484" w14:textId="77777777" w:rsidR="006A2856" w:rsidRPr="006A2856" w:rsidRDefault="006A2856" w:rsidP="006A2856">
            <w:pPr>
              <w:spacing w:after="160" w:line="259" w:lineRule="auto"/>
              <w:rPr>
                <w:i/>
              </w:rPr>
            </w:pPr>
            <w:r w:rsidRPr="006A2856">
              <w:rPr>
                <w:b/>
              </w:rPr>
              <w:t xml:space="preserve">Universality (n.) – </w:t>
            </w:r>
            <w:r w:rsidRPr="006A2856">
              <w:rPr>
                <w:i/>
              </w:rPr>
              <w:t>the quality of something that is shared by and relevant for many people</w:t>
            </w:r>
          </w:p>
        </w:tc>
        <w:tc>
          <w:tcPr>
            <w:tcW w:w="1820" w:type="dxa"/>
            <w:shd w:val="clear" w:color="auto" w:fill="auto"/>
          </w:tcPr>
          <w:p w14:paraId="5422796C" w14:textId="77777777" w:rsidR="006A2856" w:rsidRPr="006A2856" w:rsidRDefault="006A2856" w:rsidP="006A2856">
            <w:pPr>
              <w:numPr>
                <w:ilvl w:val="0"/>
                <w:numId w:val="6"/>
              </w:numPr>
              <w:spacing w:after="160" w:line="259" w:lineRule="auto"/>
            </w:pPr>
            <w:r w:rsidRPr="006A2856">
              <w:t xml:space="preserve">“Merciless iced east winds that knife </w:t>
            </w:r>
            <w:proofErr w:type="gramStart"/>
            <w:r w:rsidRPr="006A2856">
              <w:t>us”</w:t>
            </w:r>
            <w:proofErr w:type="gramEnd"/>
          </w:p>
          <w:p w14:paraId="49990C89" w14:textId="77777777" w:rsidR="006A2856" w:rsidRPr="006A2856" w:rsidRDefault="006A2856" w:rsidP="006A2856">
            <w:pPr>
              <w:numPr>
                <w:ilvl w:val="0"/>
                <w:numId w:val="6"/>
              </w:numPr>
              <w:spacing w:after="160" w:line="259" w:lineRule="auto"/>
            </w:pPr>
            <w:r w:rsidRPr="006A2856">
              <w:t xml:space="preserve">“But nothing </w:t>
            </w:r>
            <w:proofErr w:type="gramStart"/>
            <w:r w:rsidRPr="006A2856">
              <w:t>happens”</w:t>
            </w:r>
            <w:proofErr w:type="gramEnd"/>
          </w:p>
          <w:p w14:paraId="0F82B79E" w14:textId="77777777" w:rsidR="006A2856" w:rsidRPr="006A2856" w:rsidRDefault="006A2856" w:rsidP="006A2856">
            <w:pPr>
              <w:numPr>
                <w:ilvl w:val="0"/>
                <w:numId w:val="6"/>
              </w:numPr>
              <w:spacing w:after="160" w:line="259" w:lineRule="auto"/>
            </w:pPr>
            <w:r w:rsidRPr="006A2856">
              <w:t xml:space="preserve">“For love of God seems </w:t>
            </w:r>
            <w:proofErr w:type="gramStart"/>
            <w:r w:rsidRPr="006A2856">
              <w:t>dying”</w:t>
            </w:r>
            <w:proofErr w:type="gramEnd"/>
          </w:p>
          <w:p w14:paraId="24CAE5B1" w14:textId="77777777" w:rsidR="006A2856" w:rsidRPr="006A2856" w:rsidRDefault="006A2856" w:rsidP="006A2856">
            <w:pPr>
              <w:spacing w:after="160" w:line="259" w:lineRule="auto"/>
            </w:pPr>
          </w:p>
        </w:tc>
      </w:tr>
    </w:tbl>
    <w:p w14:paraId="5797BF6D" w14:textId="77777777" w:rsidR="00AE70E1" w:rsidRDefault="00AE70E1"/>
    <w:p w14:paraId="42C5F6A4" w14:textId="77777777" w:rsidR="007E4D97" w:rsidRDefault="007E4D97"/>
    <w:p w14:paraId="33C19E97" w14:textId="77777777" w:rsidR="009C30CB" w:rsidRDefault="009C30CB">
      <w:pPr>
        <w:rPr>
          <w:b/>
          <w:bCs/>
        </w:rPr>
      </w:pPr>
      <w:r>
        <w:rPr>
          <w:b/>
          <w:bCs/>
        </w:rPr>
        <w:br w:type="page"/>
      </w:r>
    </w:p>
    <w:p w14:paraId="4054192E" w14:textId="7A5BEDE0" w:rsidR="007E4D97" w:rsidRPr="007E4D97" w:rsidRDefault="007E4D97" w:rsidP="007E4D97">
      <w:pPr>
        <w:rPr>
          <w:b/>
          <w:bCs/>
        </w:rPr>
      </w:pPr>
      <w:r w:rsidRPr="007E4D97">
        <w:rPr>
          <w:b/>
          <w:bCs/>
        </w:rPr>
        <w:lastRenderedPageBreak/>
        <w:t>GUIDE TO GENIUS: A CHRISTMAS CAROL</w:t>
      </w:r>
    </w:p>
    <w:tbl>
      <w:tblPr>
        <w:tblStyle w:val="TableGrid"/>
        <w:tblW w:w="9923" w:type="dxa"/>
        <w:tblInd w:w="-572" w:type="dxa"/>
        <w:tblLook w:val="04A0" w:firstRow="1" w:lastRow="0" w:firstColumn="1" w:lastColumn="0" w:noHBand="0" w:noVBand="1"/>
      </w:tblPr>
      <w:tblGrid>
        <w:gridCol w:w="7938"/>
        <w:gridCol w:w="1985"/>
      </w:tblGrid>
      <w:tr w:rsidR="007E4D97" w:rsidRPr="007E4D97" w14:paraId="25230E18" w14:textId="77777777" w:rsidTr="00DC7322">
        <w:tc>
          <w:tcPr>
            <w:tcW w:w="9923" w:type="dxa"/>
            <w:gridSpan w:val="2"/>
          </w:tcPr>
          <w:p w14:paraId="7556E082" w14:textId="77777777" w:rsidR="007E4D97" w:rsidRPr="007E4D97" w:rsidRDefault="007E4D97" w:rsidP="007E4D97">
            <w:pPr>
              <w:spacing w:after="160" w:line="259" w:lineRule="auto"/>
              <w:rPr>
                <w:b/>
                <w:bCs/>
                <w:i/>
                <w:iCs/>
              </w:rPr>
            </w:pPr>
            <w:r w:rsidRPr="007E4D97">
              <w:rPr>
                <w:b/>
                <w:bCs/>
              </w:rPr>
              <w:t xml:space="preserve">Core Knowledge: </w:t>
            </w:r>
            <w:r w:rsidRPr="007E4D97">
              <w:rPr>
                <w:b/>
                <w:bCs/>
                <w:i/>
                <w:iCs/>
              </w:rPr>
              <w:t xml:space="preserve">This is the knowledge that you will </w:t>
            </w:r>
            <w:proofErr w:type="gramStart"/>
            <w:r w:rsidRPr="007E4D97">
              <w:rPr>
                <w:b/>
                <w:bCs/>
                <w:i/>
                <w:iCs/>
              </w:rPr>
              <w:t>definitely be</w:t>
            </w:r>
            <w:proofErr w:type="gramEnd"/>
            <w:r w:rsidRPr="007E4D97">
              <w:rPr>
                <w:b/>
                <w:bCs/>
                <w:i/>
                <w:iCs/>
              </w:rPr>
              <w:t xml:space="preserve"> tested on in PPE 1. You could be asked about anything in the Guide to </w:t>
            </w:r>
            <w:proofErr w:type="gramStart"/>
            <w:r w:rsidRPr="007E4D97">
              <w:rPr>
                <w:b/>
                <w:bCs/>
                <w:i/>
                <w:iCs/>
              </w:rPr>
              <w:t>Genius</w:t>
            </w:r>
            <w:proofErr w:type="gramEnd"/>
            <w:r w:rsidRPr="007E4D97">
              <w:rPr>
                <w:b/>
                <w:bCs/>
                <w:i/>
                <w:iCs/>
              </w:rPr>
              <w:t xml:space="preserve"> but you </w:t>
            </w:r>
            <w:r w:rsidRPr="007E4D97">
              <w:rPr>
                <w:b/>
                <w:bCs/>
                <w:i/>
                <w:iCs/>
                <w:u w:val="single"/>
              </w:rPr>
              <w:t>must know</w:t>
            </w:r>
            <w:r w:rsidRPr="007E4D97">
              <w:rPr>
                <w:b/>
                <w:bCs/>
                <w:i/>
                <w:iCs/>
              </w:rPr>
              <w:t xml:space="preserve"> the information in this box. </w:t>
            </w:r>
          </w:p>
          <w:p w14:paraId="20EFE386" w14:textId="77777777" w:rsidR="007E4D97" w:rsidRPr="007E4D97" w:rsidRDefault="007E4D97" w:rsidP="007E4D97">
            <w:pPr>
              <w:spacing w:after="160" w:line="259" w:lineRule="auto"/>
              <w:rPr>
                <w:b/>
                <w:bCs/>
                <w:i/>
                <w:iCs/>
              </w:rPr>
            </w:pPr>
          </w:p>
          <w:p w14:paraId="2DF84EBE" w14:textId="77777777" w:rsidR="007E4D97" w:rsidRPr="007E4D97" w:rsidRDefault="007E4D97" w:rsidP="007E4D97">
            <w:pPr>
              <w:spacing w:after="160" w:line="259" w:lineRule="auto"/>
              <w:rPr>
                <w:b/>
                <w:bCs/>
              </w:rPr>
            </w:pPr>
            <w:r w:rsidRPr="007E4D97">
              <w:rPr>
                <w:b/>
                <w:bCs/>
              </w:rPr>
              <w:t xml:space="preserve">Juxtaposition: </w:t>
            </w:r>
            <w:r w:rsidRPr="007E4D97">
              <w:t>The placing of two opposites next to each other for contrast.</w:t>
            </w:r>
            <w:r w:rsidRPr="007E4D97">
              <w:rPr>
                <w:b/>
                <w:bCs/>
              </w:rPr>
              <w:t xml:space="preserve"> </w:t>
            </w:r>
          </w:p>
          <w:p w14:paraId="346CB48A" w14:textId="77777777" w:rsidR="007E4D97" w:rsidRPr="007E4D97" w:rsidRDefault="007E4D97" w:rsidP="007E4D97">
            <w:pPr>
              <w:spacing w:after="160" w:line="259" w:lineRule="auto"/>
              <w:rPr>
                <w:b/>
                <w:bCs/>
              </w:rPr>
            </w:pPr>
            <w:r w:rsidRPr="007E4D97">
              <w:rPr>
                <w:b/>
                <w:bCs/>
              </w:rPr>
              <w:t xml:space="preserve">A sentence with a semi colon – </w:t>
            </w:r>
            <w:r w:rsidRPr="007E4D97">
              <w:t xml:space="preserve">A semi colon acts as a hinge by joining two independent clauses together. It is used instead of a connective in a sentence. A colon acts like a traffic light, showing an important piece of information is going to follow. It doesn’t have to be followed by an independent clause. </w:t>
            </w:r>
          </w:p>
          <w:p w14:paraId="2517F31B" w14:textId="77777777" w:rsidR="007E4D97" w:rsidRPr="007E4D97" w:rsidRDefault="007E4D97" w:rsidP="007E4D97">
            <w:pPr>
              <w:spacing w:after="160" w:line="259" w:lineRule="auto"/>
            </w:pPr>
            <w:r w:rsidRPr="007E4D97">
              <w:rPr>
                <w:b/>
                <w:bCs/>
              </w:rPr>
              <w:t xml:space="preserve">Allegory - </w:t>
            </w:r>
            <w:r w:rsidRPr="007E4D97">
              <w:t>An allegory is a story, poem, or picture that can be interpreted to reveal a hidden meaning, typically a moral or political one.</w:t>
            </w:r>
          </w:p>
          <w:p w14:paraId="0D05D348" w14:textId="77777777" w:rsidR="007E4D97" w:rsidRPr="007E4D97" w:rsidRDefault="007E4D97" w:rsidP="007E4D97">
            <w:pPr>
              <w:spacing w:after="160" w:line="259" w:lineRule="auto"/>
              <w:rPr>
                <w:b/>
                <w:bCs/>
              </w:rPr>
            </w:pPr>
            <w:r w:rsidRPr="007E4D97">
              <w:rPr>
                <w:b/>
                <w:bCs/>
              </w:rPr>
              <w:t xml:space="preserve">Penance/penitent – </w:t>
            </w:r>
            <w:r w:rsidRPr="007E4D97">
              <w:t>To be sorry for something.</w:t>
            </w:r>
            <w:r w:rsidRPr="007E4D97">
              <w:rPr>
                <w:b/>
                <w:bCs/>
              </w:rPr>
              <w:t xml:space="preserve"> </w:t>
            </w:r>
          </w:p>
          <w:p w14:paraId="64D6F287" w14:textId="77777777" w:rsidR="007E4D97" w:rsidRPr="007E4D97" w:rsidRDefault="007E4D97" w:rsidP="007E4D97">
            <w:pPr>
              <w:spacing w:after="160" w:line="259" w:lineRule="auto"/>
            </w:pPr>
            <w:r w:rsidRPr="007E4D97">
              <w:rPr>
                <w:b/>
                <w:bCs/>
              </w:rPr>
              <w:t xml:space="preserve">Destitute – </w:t>
            </w:r>
            <w:r w:rsidRPr="007E4D97">
              <w:t xml:space="preserve">Poor and desperate. </w:t>
            </w:r>
          </w:p>
        </w:tc>
      </w:tr>
      <w:tr w:rsidR="007E4D97" w:rsidRPr="007E4D97" w14:paraId="2ED09FA7" w14:textId="77777777" w:rsidTr="00DC7322">
        <w:tc>
          <w:tcPr>
            <w:tcW w:w="9923" w:type="dxa"/>
            <w:gridSpan w:val="2"/>
          </w:tcPr>
          <w:p w14:paraId="4CE07B85" w14:textId="77777777" w:rsidR="007E4D97" w:rsidRPr="007E4D97" w:rsidRDefault="007E4D97" w:rsidP="007E4D97">
            <w:pPr>
              <w:spacing w:after="160" w:line="259" w:lineRule="auto"/>
              <w:rPr>
                <w:b/>
                <w:bCs/>
              </w:rPr>
            </w:pPr>
            <w:r w:rsidRPr="007E4D97">
              <w:rPr>
                <w:b/>
                <w:bCs/>
              </w:rPr>
              <w:t xml:space="preserve">CHARACTERS </w:t>
            </w:r>
          </w:p>
          <w:p w14:paraId="5AEF7E1F" w14:textId="77777777" w:rsidR="007E4D97" w:rsidRPr="007E4D97" w:rsidRDefault="007E4D97" w:rsidP="007E4D97">
            <w:pPr>
              <w:spacing w:after="160" w:line="259" w:lineRule="auto"/>
              <w:rPr>
                <w:b/>
                <w:bCs/>
              </w:rPr>
            </w:pPr>
            <w:r w:rsidRPr="007E4D97">
              <w:rPr>
                <w:b/>
                <w:bCs/>
              </w:rPr>
              <w:t>Main characters</w:t>
            </w:r>
          </w:p>
          <w:p w14:paraId="30C65F2D" w14:textId="77777777" w:rsidR="007E4D97" w:rsidRPr="007E4D97" w:rsidRDefault="007E4D97" w:rsidP="007E4D97">
            <w:pPr>
              <w:spacing w:after="160" w:line="259" w:lineRule="auto"/>
            </w:pPr>
            <w:r w:rsidRPr="007E4D97">
              <w:t>Ebenezer Scrooge</w:t>
            </w:r>
          </w:p>
          <w:p w14:paraId="453E1B1D" w14:textId="77777777" w:rsidR="007E4D97" w:rsidRPr="007E4D97" w:rsidRDefault="007E4D97" w:rsidP="007E4D97">
            <w:pPr>
              <w:spacing w:after="160" w:line="259" w:lineRule="auto"/>
            </w:pPr>
            <w:r w:rsidRPr="007E4D97">
              <w:t>Bob Cratchit</w:t>
            </w:r>
          </w:p>
          <w:p w14:paraId="7AA2F23C" w14:textId="77777777" w:rsidR="007E4D97" w:rsidRPr="007E4D97" w:rsidRDefault="007E4D97" w:rsidP="007E4D97">
            <w:pPr>
              <w:spacing w:after="160" w:line="259" w:lineRule="auto"/>
            </w:pPr>
            <w:r w:rsidRPr="007E4D97">
              <w:t>Scrooge's nephew, Fred</w:t>
            </w:r>
          </w:p>
          <w:p w14:paraId="5833EBAB" w14:textId="77777777" w:rsidR="007E4D97" w:rsidRPr="007E4D97" w:rsidRDefault="007E4D97" w:rsidP="007E4D97">
            <w:pPr>
              <w:spacing w:after="160" w:line="259" w:lineRule="auto"/>
            </w:pPr>
          </w:p>
          <w:p w14:paraId="5AE4F355" w14:textId="77777777" w:rsidR="007E4D97" w:rsidRPr="007E4D97" w:rsidRDefault="007E4D97" w:rsidP="007E4D97">
            <w:pPr>
              <w:spacing w:after="160" w:line="259" w:lineRule="auto"/>
              <w:rPr>
                <w:b/>
                <w:bCs/>
              </w:rPr>
            </w:pPr>
            <w:r w:rsidRPr="007E4D97">
              <w:rPr>
                <w:b/>
                <w:bCs/>
              </w:rPr>
              <w:t>Secondary characters</w:t>
            </w:r>
          </w:p>
          <w:p w14:paraId="1C57F985" w14:textId="77777777" w:rsidR="007E4D97" w:rsidRPr="007E4D97" w:rsidRDefault="007E4D97" w:rsidP="007E4D97">
            <w:pPr>
              <w:spacing w:after="160" w:line="259" w:lineRule="auto"/>
            </w:pPr>
            <w:r w:rsidRPr="007E4D97">
              <w:t>The Ghost of Christmas Past</w:t>
            </w:r>
          </w:p>
          <w:p w14:paraId="760C1D88" w14:textId="77777777" w:rsidR="007E4D97" w:rsidRPr="007E4D97" w:rsidRDefault="007E4D97" w:rsidP="007E4D97">
            <w:pPr>
              <w:spacing w:after="160" w:line="259" w:lineRule="auto"/>
            </w:pPr>
            <w:r w:rsidRPr="007E4D97">
              <w:t>The Ghost of Christmas Present</w:t>
            </w:r>
          </w:p>
          <w:p w14:paraId="49D5EFC7" w14:textId="77777777" w:rsidR="007E4D97" w:rsidRPr="007E4D97" w:rsidRDefault="007E4D97" w:rsidP="007E4D97">
            <w:pPr>
              <w:spacing w:after="160" w:line="259" w:lineRule="auto"/>
            </w:pPr>
            <w:r w:rsidRPr="007E4D97">
              <w:t>The Ghost of Christmas Yet to Come</w:t>
            </w:r>
          </w:p>
          <w:p w14:paraId="2F5C8B6C" w14:textId="77777777" w:rsidR="007E4D97" w:rsidRPr="007E4D97" w:rsidRDefault="007E4D97" w:rsidP="007E4D97">
            <w:pPr>
              <w:spacing w:after="160" w:line="259" w:lineRule="auto"/>
            </w:pPr>
            <w:r w:rsidRPr="007E4D97">
              <w:t>Tiny Tim</w:t>
            </w:r>
          </w:p>
          <w:p w14:paraId="0C5D77D1" w14:textId="77777777" w:rsidR="007E4D97" w:rsidRPr="007E4D97" w:rsidRDefault="007E4D97" w:rsidP="007E4D97">
            <w:pPr>
              <w:spacing w:after="160" w:line="259" w:lineRule="auto"/>
            </w:pPr>
          </w:p>
          <w:p w14:paraId="78CA4EA2" w14:textId="77777777" w:rsidR="007E4D97" w:rsidRPr="007E4D97" w:rsidRDefault="007E4D97" w:rsidP="007E4D97">
            <w:pPr>
              <w:spacing w:after="160" w:line="259" w:lineRule="auto"/>
              <w:rPr>
                <w:b/>
                <w:bCs/>
              </w:rPr>
            </w:pPr>
            <w:r w:rsidRPr="007E4D97">
              <w:rPr>
                <w:b/>
                <w:bCs/>
              </w:rPr>
              <w:t>Minor characters</w:t>
            </w:r>
          </w:p>
          <w:p w14:paraId="0437A886" w14:textId="77777777" w:rsidR="007E4D97" w:rsidRPr="007E4D97" w:rsidRDefault="007E4D97" w:rsidP="007E4D97">
            <w:pPr>
              <w:spacing w:after="160" w:line="259" w:lineRule="auto"/>
            </w:pPr>
            <w:r w:rsidRPr="007E4D97">
              <w:t>Jacob Marley</w:t>
            </w:r>
          </w:p>
          <w:p w14:paraId="6648BFF8" w14:textId="77777777" w:rsidR="007E4D97" w:rsidRPr="007E4D97" w:rsidRDefault="007E4D97" w:rsidP="007E4D97">
            <w:pPr>
              <w:spacing w:after="160" w:line="259" w:lineRule="auto"/>
            </w:pPr>
            <w:r w:rsidRPr="007E4D97">
              <w:t>Belle</w:t>
            </w:r>
          </w:p>
          <w:p w14:paraId="0FF97C24" w14:textId="77777777" w:rsidR="007E4D97" w:rsidRPr="007E4D97" w:rsidRDefault="007E4D97" w:rsidP="007E4D97">
            <w:pPr>
              <w:spacing w:after="160" w:line="259" w:lineRule="auto"/>
            </w:pPr>
            <w:r w:rsidRPr="007E4D97">
              <w:t>The charity collectors</w:t>
            </w:r>
          </w:p>
          <w:p w14:paraId="711C2BE5" w14:textId="77777777" w:rsidR="007E4D97" w:rsidRPr="007E4D97" w:rsidRDefault="007E4D97" w:rsidP="007E4D97">
            <w:pPr>
              <w:spacing w:after="160" w:line="259" w:lineRule="auto"/>
            </w:pPr>
            <w:r w:rsidRPr="007E4D97">
              <w:t>Fezziwig</w:t>
            </w:r>
          </w:p>
          <w:p w14:paraId="303F7071" w14:textId="77777777" w:rsidR="007E4D97" w:rsidRDefault="007E4D97" w:rsidP="007E4D97">
            <w:pPr>
              <w:spacing w:after="160" w:line="259" w:lineRule="auto"/>
            </w:pPr>
            <w:r w:rsidRPr="007E4D97">
              <w:t>Fan</w:t>
            </w:r>
          </w:p>
          <w:p w14:paraId="2857D2B1" w14:textId="77777777" w:rsidR="009C30CB" w:rsidRDefault="009C30CB" w:rsidP="007E4D97">
            <w:pPr>
              <w:spacing w:after="160" w:line="259" w:lineRule="auto"/>
            </w:pPr>
          </w:p>
          <w:p w14:paraId="60CCE095" w14:textId="77777777" w:rsidR="009C30CB" w:rsidRPr="007E4D97" w:rsidRDefault="009C30CB" w:rsidP="007E4D97">
            <w:pPr>
              <w:spacing w:after="160" w:line="259" w:lineRule="auto"/>
            </w:pPr>
          </w:p>
        </w:tc>
      </w:tr>
      <w:tr w:rsidR="007E4D97" w:rsidRPr="007E4D97" w14:paraId="59344697" w14:textId="77777777" w:rsidTr="00DC7322">
        <w:tc>
          <w:tcPr>
            <w:tcW w:w="7938" w:type="dxa"/>
          </w:tcPr>
          <w:p w14:paraId="1489963F" w14:textId="77777777" w:rsidR="007E4D97" w:rsidRPr="007E4D97" w:rsidRDefault="007E4D97" w:rsidP="007E4D97">
            <w:pPr>
              <w:spacing w:after="160" w:line="259" w:lineRule="auto"/>
              <w:rPr>
                <w:b/>
                <w:bCs/>
              </w:rPr>
            </w:pPr>
            <w:r w:rsidRPr="007E4D97">
              <w:rPr>
                <w:b/>
                <w:bCs/>
              </w:rPr>
              <w:lastRenderedPageBreak/>
              <w:t xml:space="preserve">Context </w:t>
            </w:r>
          </w:p>
          <w:p w14:paraId="7D55BAC9" w14:textId="77777777" w:rsidR="007E4D97" w:rsidRPr="007E4D97" w:rsidRDefault="007E4D97" w:rsidP="007E4D97">
            <w:pPr>
              <w:numPr>
                <w:ilvl w:val="0"/>
                <w:numId w:val="7"/>
              </w:numPr>
              <w:spacing w:after="160" w:line="259" w:lineRule="auto"/>
            </w:pPr>
            <w:r w:rsidRPr="007E4D97">
              <w:t xml:space="preserve">Dickens’ own story is one of </w:t>
            </w:r>
            <w:r w:rsidRPr="007E4D97">
              <w:rPr>
                <w:b/>
              </w:rPr>
              <w:t>rags to riches</w:t>
            </w:r>
            <w:r w:rsidRPr="007E4D97">
              <w:t>. He was born in Portsmouth on 7</w:t>
            </w:r>
            <w:r w:rsidRPr="007E4D97">
              <w:rPr>
                <w:vertAlign w:val="superscript"/>
              </w:rPr>
              <w:t>th</w:t>
            </w:r>
            <w:r w:rsidRPr="007E4D97">
              <w:t xml:space="preserve"> February 1812, to John and Elizabeth Dickens. The good fortune of being sent to school at the age of nine was short-lived because his father was imprisoned for bad debt. The entire family, apart from Charles, were sent to Marshalsea (a famous prison in Southwark, London). </w:t>
            </w:r>
          </w:p>
          <w:p w14:paraId="5CEBB14C" w14:textId="77777777" w:rsidR="007E4D97" w:rsidRPr="007E4D97" w:rsidRDefault="007E4D97" w:rsidP="007E4D97">
            <w:pPr>
              <w:numPr>
                <w:ilvl w:val="0"/>
                <w:numId w:val="7"/>
              </w:numPr>
              <w:spacing w:after="160" w:line="259" w:lineRule="auto"/>
            </w:pPr>
            <w:r w:rsidRPr="007E4D97">
              <w:t xml:space="preserve">Charles had to leave school and was sent to work in a boot polish factory at the age of twelve. While there, he endured </w:t>
            </w:r>
            <w:r w:rsidRPr="007E4D97">
              <w:rPr>
                <w:b/>
              </w:rPr>
              <w:t>appalling</w:t>
            </w:r>
            <w:r w:rsidRPr="007E4D97">
              <w:t xml:space="preserve"> conditions as well as loneliness and despair. After three years he was returned to school, but the experience was never forgotten and became </w:t>
            </w:r>
            <w:r w:rsidRPr="007E4D97">
              <w:rPr>
                <w:b/>
              </w:rPr>
              <w:t>fictionalised</w:t>
            </w:r>
            <w:r w:rsidRPr="007E4D97">
              <w:t xml:space="preserve"> in two of his better-known novels ‘David Copperfield’ and ‘Great Expectations’. </w:t>
            </w:r>
          </w:p>
          <w:p w14:paraId="58FD8940" w14:textId="77777777" w:rsidR="007E4D97" w:rsidRPr="007E4D97" w:rsidRDefault="007E4D97" w:rsidP="007E4D97">
            <w:pPr>
              <w:numPr>
                <w:ilvl w:val="0"/>
                <w:numId w:val="7"/>
              </w:numPr>
              <w:spacing w:after="160" w:line="259" w:lineRule="auto"/>
            </w:pPr>
            <w:r w:rsidRPr="007E4D97">
              <w:t xml:space="preserve">In the novel, Dickens explores the underworld of London during the Industrial Revolution as well as to criticise society’s treatment of innocent children born in </w:t>
            </w:r>
            <w:r w:rsidRPr="007E4D97">
              <w:rPr>
                <w:b/>
              </w:rPr>
              <w:t>poverty</w:t>
            </w:r>
            <w:r w:rsidRPr="007E4D97">
              <w:t xml:space="preserve">. </w:t>
            </w:r>
          </w:p>
          <w:p w14:paraId="11873186" w14:textId="77777777" w:rsidR="007E4D97" w:rsidRPr="007E4D97" w:rsidRDefault="007E4D97" w:rsidP="007E4D97">
            <w:pPr>
              <w:numPr>
                <w:ilvl w:val="0"/>
                <w:numId w:val="7"/>
              </w:numPr>
              <w:spacing w:after="160" w:line="259" w:lineRule="auto"/>
            </w:pPr>
            <w:r w:rsidRPr="007E4D97">
              <w:t xml:space="preserve">The rise of technology during the Industrial Revolution brought in machines to replace human labour, forcing hundreds of thousands of </w:t>
            </w:r>
            <w:proofErr w:type="spellStart"/>
            <w:r w:rsidRPr="007E4D97">
              <w:t>laborers</w:t>
            </w:r>
            <w:proofErr w:type="spellEnd"/>
            <w:r w:rsidRPr="007E4D97">
              <w:t xml:space="preserve"> to the big cities searching for work. There simply weren't enough government programs, infrastructure, or funds to support the growing population, which left millions of poor families living in destitution. </w:t>
            </w:r>
          </w:p>
          <w:p w14:paraId="0A8389EB" w14:textId="77777777" w:rsidR="007E4D97" w:rsidRPr="007E4D97" w:rsidRDefault="007E4D97" w:rsidP="007E4D97">
            <w:pPr>
              <w:numPr>
                <w:ilvl w:val="0"/>
                <w:numId w:val="7"/>
              </w:numPr>
              <w:spacing w:after="160" w:line="259" w:lineRule="auto"/>
            </w:pPr>
            <w:r w:rsidRPr="007E4D97">
              <w:t xml:space="preserve">Many of those unable to support themselves—often single women, the elderly, the disabled, and children—lodged in workhouses, where a squalid bed was "rented" in exchange for long hours of manual labour. Workhouses were introduced as part of the ‘poor law’ amendments in 1834, forcing families to get support from government institutions. </w:t>
            </w:r>
          </w:p>
          <w:p w14:paraId="734EC499" w14:textId="77777777" w:rsidR="007E4D97" w:rsidRPr="007E4D97" w:rsidRDefault="007E4D97" w:rsidP="007E4D97">
            <w:pPr>
              <w:numPr>
                <w:ilvl w:val="0"/>
                <w:numId w:val="7"/>
              </w:numPr>
              <w:spacing w:after="160" w:line="259" w:lineRule="auto"/>
            </w:pPr>
            <w:r w:rsidRPr="007E4D97">
              <w:t>The combination of poverty, overcrowding in the cities, and poor sanitation left impoverished Victorians, such as Tiny Tim, open to disease. While Dickens does not specify Tiny Tim's disease, there are textual clues: leg braces, a crutch, and the implication money might prevent the boy's death. Some doctors have made a diagnosis based on these clues as well as a knowledge of the story's setting.</w:t>
            </w:r>
          </w:p>
          <w:p w14:paraId="2FD925AF" w14:textId="77777777" w:rsidR="007E4D97" w:rsidRPr="007E4D97" w:rsidRDefault="007E4D97" w:rsidP="007E4D97">
            <w:pPr>
              <w:numPr>
                <w:ilvl w:val="0"/>
                <w:numId w:val="7"/>
              </w:numPr>
              <w:spacing w:after="160" w:line="259" w:lineRule="auto"/>
            </w:pPr>
            <w:r w:rsidRPr="007E4D97">
              <w:t>When A Christmas Carol was published in 1843, Christmas was just transitioning from a quiet, religious holiday to one enjoyed by an entire community. Dickens himself celebrated the holiday lavishly, putting on elaborate Twelfth Night performances for family and friends.</w:t>
            </w:r>
          </w:p>
        </w:tc>
        <w:tc>
          <w:tcPr>
            <w:tcW w:w="1985" w:type="dxa"/>
          </w:tcPr>
          <w:p w14:paraId="3887670B" w14:textId="77777777" w:rsidR="007E4D97" w:rsidRPr="007E4D97" w:rsidRDefault="007E4D97" w:rsidP="007E4D97">
            <w:pPr>
              <w:spacing w:after="160" w:line="259" w:lineRule="auto"/>
              <w:rPr>
                <w:b/>
                <w:bCs/>
              </w:rPr>
            </w:pPr>
            <w:r w:rsidRPr="007E4D97">
              <w:rPr>
                <w:b/>
                <w:bCs/>
              </w:rPr>
              <w:t xml:space="preserve">Vocabulary </w:t>
            </w:r>
          </w:p>
          <w:p w14:paraId="3D88DAE0" w14:textId="77777777" w:rsidR="007E4D97" w:rsidRPr="007E4D97" w:rsidRDefault="007E4D97" w:rsidP="007E4D97">
            <w:pPr>
              <w:spacing w:after="160" w:line="259" w:lineRule="auto"/>
            </w:pPr>
            <w:r w:rsidRPr="007E4D97">
              <w:t xml:space="preserve">Destitute – poor </w:t>
            </w:r>
          </w:p>
          <w:p w14:paraId="4641A0F6" w14:textId="77777777" w:rsidR="007E4D97" w:rsidRPr="007E4D97" w:rsidRDefault="007E4D97" w:rsidP="007E4D97">
            <w:pPr>
              <w:spacing w:after="160" w:line="259" w:lineRule="auto"/>
            </w:pPr>
            <w:r w:rsidRPr="007E4D97">
              <w:t xml:space="preserve">Appalling – awful </w:t>
            </w:r>
          </w:p>
          <w:p w14:paraId="5EC8D22F" w14:textId="77777777" w:rsidR="007E4D97" w:rsidRPr="007E4D97" w:rsidRDefault="007E4D97" w:rsidP="007E4D97">
            <w:pPr>
              <w:spacing w:after="160" w:line="259" w:lineRule="auto"/>
            </w:pPr>
          </w:p>
        </w:tc>
      </w:tr>
      <w:tr w:rsidR="007E4D97" w:rsidRPr="007E4D97" w14:paraId="52E05B44" w14:textId="77777777" w:rsidTr="00DC7322">
        <w:tc>
          <w:tcPr>
            <w:tcW w:w="7938" w:type="dxa"/>
          </w:tcPr>
          <w:p w14:paraId="4584EFD0" w14:textId="77777777" w:rsidR="007E4D97" w:rsidRPr="007E4D97" w:rsidRDefault="007E4D97" w:rsidP="007E4D97">
            <w:pPr>
              <w:spacing w:after="160" w:line="259" w:lineRule="auto"/>
            </w:pPr>
            <w:r w:rsidRPr="007E4D97">
              <w:rPr>
                <w:b/>
                <w:bCs/>
              </w:rPr>
              <w:t xml:space="preserve">Stave 1: </w:t>
            </w:r>
            <w:r w:rsidRPr="007E4D97">
              <w:t xml:space="preserve">It is Christmas </w:t>
            </w:r>
            <w:proofErr w:type="gramStart"/>
            <w:r w:rsidRPr="007E4D97">
              <w:t>Eve</w:t>
            </w:r>
            <w:proofErr w:type="gramEnd"/>
            <w:r w:rsidRPr="007E4D97">
              <w:t xml:space="preserve"> and he won't pay to heat the office properly. ... That night the Ghost of Jacob Marley, his dead business partner, appears. He tells Scrooge that his mean way of life will lead to misery and that three Ghosts will visit him to show him the error of his ways.</w:t>
            </w:r>
          </w:p>
          <w:p w14:paraId="17F0DA0D" w14:textId="77777777" w:rsidR="007E4D97" w:rsidRPr="007E4D97" w:rsidRDefault="007E4D97" w:rsidP="007E4D97">
            <w:pPr>
              <w:numPr>
                <w:ilvl w:val="0"/>
                <w:numId w:val="8"/>
              </w:numPr>
              <w:spacing w:after="160" w:line="259" w:lineRule="auto"/>
            </w:pPr>
            <w:r w:rsidRPr="007E4D97">
              <w:t xml:space="preserve">Scrooge is juxtaposed with his nephew Fred through fire/ice imagery where Scrooge is likened to ice and Fred to fire. </w:t>
            </w:r>
          </w:p>
          <w:p w14:paraId="0DE9F63F" w14:textId="77777777" w:rsidR="007E4D97" w:rsidRPr="007E4D97" w:rsidRDefault="007E4D97" w:rsidP="007E4D97">
            <w:pPr>
              <w:spacing w:after="160" w:line="259" w:lineRule="auto"/>
              <w:rPr>
                <w:b/>
                <w:bCs/>
              </w:rPr>
            </w:pPr>
            <w:r w:rsidRPr="007E4D97">
              <w:rPr>
                <w:b/>
                <w:bCs/>
              </w:rPr>
              <w:lastRenderedPageBreak/>
              <w:t xml:space="preserve">KEY QUOTE: (Scrooge) ‘’the cold within him froze his features’’ (Fred) ‘’his eyes sparkled’’. </w:t>
            </w:r>
          </w:p>
          <w:p w14:paraId="63989A56" w14:textId="77777777" w:rsidR="007E4D97" w:rsidRPr="007E4D97" w:rsidRDefault="007E4D97" w:rsidP="007E4D97">
            <w:pPr>
              <w:numPr>
                <w:ilvl w:val="0"/>
                <w:numId w:val="8"/>
              </w:numPr>
              <w:spacing w:after="160" w:line="259" w:lineRule="auto"/>
            </w:pPr>
            <w:r w:rsidRPr="007E4D97">
              <w:t xml:space="preserve">Scrooge argues that one of the benefits of extreme poverty is the poor dying to reduce the surplus population. He is paraphrasing the ideas of Thomas Malthus when he does this. </w:t>
            </w:r>
          </w:p>
          <w:p w14:paraId="7065D212" w14:textId="77777777" w:rsidR="007E4D97" w:rsidRPr="007E4D97" w:rsidRDefault="007E4D97" w:rsidP="007E4D97">
            <w:pPr>
              <w:spacing w:after="160" w:line="259" w:lineRule="auto"/>
            </w:pPr>
            <w:r w:rsidRPr="007E4D97">
              <w:rPr>
                <w:b/>
                <w:bCs/>
              </w:rPr>
              <w:t xml:space="preserve">KEY QUOTE: (Scrooge) ‘’they had better [die] and decrease the surplus population’’. </w:t>
            </w:r>
          </w:p>
          <w:p w14:paraId="0D38EDE9" w14:textId="77777777" w:rsidR="007E4D97" w:rsidRPr="007E4D97" w:rsidRDefault="007E4D97" w:rsidP="007E4D97">
            <w:pPr>
              <w:numPr>
                <w:ilvl w:val="0"/>
                <w:numId w:val="8"/>
              </w:numPr>
              <w:spacing w:after="160" w:line="259" w:lineRule="auto"/>
            </w:pPr>
            <w:r w:rsidRPr="007E4D97">
              <w:t xml:space="preserve">The benefits of helping others are presented as physical health, reduction in isolation and the fact that so many need help. </w:t>
            </w:r>
          </w:p>
          <w:p w14:paraId="5C0BB060" w14:textId="77777777" w:rsidR="007E4D97" w:rsidRPr="007E4D97" w:rsidRDefault="007E4D97" w:rsidP="007E4D97">
            <w:pPr>
              <w:numPr>
                <w:ilvl w:val="0"/>
                <w:numId w:val="8"/>
              </w:numPr>
              <w:spacing w:after="160" w:line="259" w:lineRule="auto"/>
            </w:pPr>
            <w:r w:rsidRPr="007E4D97">
              <w:t xml:space="preserve">To improve our writing, we can include anecdotes. These are short stories that illustrate a point. </w:t>
            </w:r>
          </w:p>
          <w:p w14:paraId="477A3D93" w14:textId="77777777" w:rsidR="007E4D97" w:rsidRPr="007E4D97" w:rsidRDefault="007E4D97" w:rsidP="007E4D97">
            <w:pPr>
              <w:numPr>
                <w:ilvl w:val="0"/>
                <w:numId w:val="8"/>
              </w:numPr>
              <w:spacing w:after="160" w:line="259" w:lineRule="auto"/>
            </w:pPr>
            <w:r w:rsidRPr="007E4D97">
              <w:t xml:space="preserve">Spiritualism is a movement that began in mid-Victorian times and centred on mediums contacting the dead. Writers included these ideas in their stories. Dickens was sceptical of these </w:t>
            </w:r>
            <w:proofErr w:type="gramStart"/>
            <w:r w:rsidRPr="007E4D97">
              <w:t>ideas</w:t>
            </w:r>
            <w:proofErr w:type="gramEnd"/>
            <w:r w:rsidRPr="007E4D97">
              <w:t xml:space="preserve"> and this is shown in the way he presents Scrooge’s reaction to Marley’s ghost. </w:t>
            </w:r>
          </w:p>
          <w:p w14:paraId="3798FD0E" w14:textId="77777777" w:rsidR="007E4D97" w:rsidRPr="007E4D97" w:rsidRDefault="007E4D97" w:rsidP="007E4D97">
            <w:pPr>
              <w:spacing w:after="160" w:line="259" w:lineRule="auto"/>
              <w:rPr>
                <w:b/>
                <w:bCs/>
              </w:rPr>
            </w:pPr>
            <w:r w:rsidRPr="007E4D97">
              <w:rPr>
                <w:b/>
                <w:bCs/>
              </w:rPr>
              <w:t xml:space="preserve">KEY QUOTE: (Scrooge) he ‘’fought against his senses’’. </w:t>
            </w:r>
          </w:p>
        </w:tc>
        <w:tc>
          <w:tcPr>
            <w:tcW w:w="1985" w:type="dxa"/>
          </w:tcPr>
          <w:p w14:paraId="0330D4F6" w14:textId="77777777" w:rsidR="007E4D97" w:rsidRPr="007E4D97" w:rsidRDefault="007E4D97" w:rsidP="007E4D97">
            <w:pPr>
              <w:spacing w:after="160" w:line="259" w:lineRule="auto"/>
              <w:rPr>
                <w:b/>
                <w:bCs/>
              </w:rPr>
            </w:pPr>
            <w:r w:rsidRPr="007E4D97">
              <w:rPr>
                <w:b/>
                <w:bCs/>
              </w:rPr>
              <w:lastRenderedPageBreak/>
              <w:t>Vocabulary</w:t>
            </w:r>
          </w:p>
          <w:p w14:paraId="036690CD" w14:textId="77777777" w:rsidR="007E4D97" w:rsidRPr="007E4D97" w:rsidRDefault="007E4D97" w:rsidP="007E4D97">
            <w:pPr>
              <w:spacing w:after="160" w:line="259" w:lineRule="auto"/>
            </w:pPr>
            <w:r w:rsidRPr="007E4D97">
              <w:t xml:space="preserve">Contempt -hatred or disgust </w:t>
            </w:r>
          </w:p>
          <w:p w14:paraId="10CDBB21" w14:textId="77777777" w:rsidR="007E4D97" w:rsidRPr="007E4D97" w:rsidRDefault="007E4D97" w:rsidP="007E4D97">
            <w:pPr>
              <w:spacing w:after="160" w:line="259" w:lineRule="auto"/>
            </w:pPr>
            <w:r w:rsidRPr="007E4D97">
              <w:t xml:space="preserve">Callous – cruel or nasty </w:t>
            </w:r>
          </w:p>
          <w:p w14:paraId="3F90A35E" w14:textId="77777777" w:rsidR="007E4D97" w:rsidRPr="007E4D97" w:rsidRDefault="007E4D97" w:rsidP="007E4D97">
            <w:pPr>
              <w:spacing w:after="160" w:line="259" w:lineRule="auto"/>
            </w:pPr>
            <w:r w:rsidRPr="007E4D97">
              <w:t xml:space="preserve">Surplus – extra </w:t>
            </w:r>
          </w:p>
          <w:p w14:paraId="2AD81532" w14:textId="77777777" w:rsidR="007E4D97" w:rsidRPr="007E4D97" w:rsidRDefault="007E4D97" w:rsidP="007E4D97">
            <w:pPr>
              <w:spacing w:after="160" w:line="259" w:lineRule="auto"/>
            </w:pPr>
            <w:r w:rsidRPr="007E4D97">
              <w:lastRenderedPageBreak/>
              <w:t xml:space="preserve">Appropriates – to take or use something that does </w:t>
            </w:r>
            <w:proofErr w:type="spellStart"/>
            <w:r w:rsidRPr="007E4D97">
              <w:t>noit</w:t>
            </w:r>
            <w:proofErr w:type="spellEnd"/>
            <w:r w:rsidRPr="007E4D97">
              <w:t xml:space="preserve"> belong. </w:t>
            </w:r>
          </w:p>
          <w:p w14:paraId="3EB1D843" w14:textId="77777777" w:rsidR="007E4D97" w:rsidRPr="007E4D97" w:rsidRDefault="007E4D97" w:rsidP="007E4D97">
            <w:pPr>
              <w:spacing w:after="160" w:line="259" w:lineRule="auto"/>
            </w:pPr>
            <w:r w:rsidRPr="007E4D97">
              <w:t xml:space="preserve">Sceptical – not inclined to believe something. </w:t>
            </w:r>
          </w:p>
          <w:p w14:paraId="47C2458D" w14:textId="77777777" w:rsidR="007E4D97" w:rsidRPr="007E4D97" w:rsidRDefault="007E4D97" w:rsidP="007E4D97">
            <w:pPr>
              <w:spacing w:after="160" w:line="259" w:lineRule="auto"/>
            </w:pPr>
            <w:r w:rsidRPr="007E4D97">
              <w:t xml:space="preserve">Satanic – devil-like </w:t>
            </w:r>
          </w:p>
          <w:p w14:paraId="02F30971" w14:textId="77777777" w:rsidR="007E4D97" w:rsidRPr="007E4D97" w:rsidRDefault="007E4D97" w:rsidP="007E4D97">
            <w:pPr>
              <w:spacing w:after="160" w:line="259" w:lineRule="auto"/>
            </w:pPr>
            <w:r w:rsidRPr="007E4D97">
              <w:t xml:space="preserve"> </w:t>
            </w:r>
          </w:p>
          <w:p w14:paraId="40BDF803" w14:textId="77777777" w:rsidR="007E4D97" w:rsidRPr="007E4D97" w:rsidRDefault="007E4D97" w:rsidP="007E4D97">
            <w:pPr>
              <w:spacing w:after="160" w:line="259" w:lineRule="auto"/>
            </w:pPr>
          </w:p>
        </w:tc>
      </w:tr>
      <w:tr w:rsidR="007E4D97" w:rsidRPr="007E4D97" w14:paraId="1FAA76EC" w14:textId="77777777" w:rsidTr="00DC7322">
        <w:tc>
          <w:tcPr>
            <w:tcW w:w="7938" w:type="dxa"/>
          </w:tcPr>
          <w:p w14:paraId="041A17D3" w14:textId="77777777" w:rsidR="007E4D97" w:rsidRPr="007E4D97" w:rsidRDefault="007E4D97" w:rsidP="007E4D97">
            <w:pPr>
              <w:spacing w:after="160" w:line="259" w:lineRule="auto"/>
            </w:pPr>
            <w:r w:rsidRPr="007E4D97">
              <w:rPr>
                <w:b/>
                <w:bCs/>
              </w:rPr>
              <w:lastRenderedPageBreak/>
              <w:t xml:space="preserve">Stave 2: </w:t>
            </w:r>
            <w:r w:rsidRPr="007E4D97">
              <w:t>The Ghost of Christmas Past shows Scrooge his unhappy childhood. They visit the house of Scrooge's first employer, Fezziwig, who is holding a Christmas party. ... Scrooge sees himself as a young man with Belle, the woman he was engaged to marry.</w:t>
            </w:r>
          </w:p>
          <w:p w14:paraId="78109E24" w14:textId="77777777" w:rsidR="007E4D97" w:rsidRPr="007E4D97" w:rsidRDefault="007E4D97" w:rsidP="007E4D97">
            <w:pPr>
              <w:numPr>
                <w:ilvl w:val="0"/>
                <w:numId w:val="9"/>
              </w:numPr>
              <w:spacing w:after="160" w:line="259" w:lineRule="auto"/>
            </w:pPr>
            <w:r w:rsidRPr="007E4D97">
              <w:t xml:space="preserve">Scrooge is distressed by what he sees and begs the spirit to spare him. He can see how the mistakes he has made have led to his currently life. </w:t>
            </w:r>
          </w:p>
          <w:p w14:paraId="308FB687" w14:textId="77777777" w:rsidR="007E4D97" w:rsidRPr="007E4D97" w:rsidRDefault="007E4D97" w:rsidP="007E4D97">
            <w:pPr>
              <w:spacing w:after="160" w:line="259" w:lineRule="auto"/>
              <w:rPr>
                <w:b/>
                <w:bCs/>
              </w:rPr>
            </w:pPr>
            <w:r w:rsidRPr="007E4D97">
              <w:rPr>
                <w:b/>
                <w:bCs/>
              </w:rPr>
              <w:t xml:space="preserve">KEY QUOTE: ‘’Spirit! Said Scrooge in a broken voice, ‘’remove me from this place’’. </w:t>
            </w:r>
          </w:p>
          <w:p w14:paraId="145A1ECE" w14:textId="77777777" w:rsidR="007E4D97" w:rsidRPr="007E4D97" w:rsidRDefault="007E4D97" w:rsidP="007E4D97">
            <w:pPr>
              <w:numPr>
                <w:ilvl w:val="0"/>
                <w:numId w:val="9"/>
              </w:numPr>
              <w:spacing w:after="160" w:line="259" w:lineRule="auto"/>
            </w:pPr>
            <w:proofErr w:type="gramStart"/>
            <w:r w:rsidRPr="007E4D97">
              <w:t>There</w:t>
            </w:r>
            <w:proofErr w:type="gramEnd"/>
            <w:r w:rsidRPr="007E4D97">
              <w:t xml:space="preserve"> a lots of reasons to argue that extreme wealth is a bad thing. Often, the very wealthy exploit others, the poor </w:t>
            </w:r>
            <w:proofErr w:type="gramStart"/>
            <w:r w:rsidRPr="007E4D97">
              <w:t>suffer</w:t>
            </w:r>
            <w:proofErr w:type="gramEnd"/>
            <w:r w:rsidRPr="007E4D97">
              <w:t xml:space="preserve"> and extreme wealth is bad for climate change. On the other hand, the wealthy can provide good role models and can share their wealth with others</w:t>
            </w:r>
          </w:p>
        </w:tc>
        <w:tc>
          <w:tcPr>
            <w:tcW w:w="1985" w:type="dxa"/>
          </w:tcPr>
          <w:p w14:paraId="605C7C6E" w14:textId="77777777" w:rsidR="007E4D97" w:rsidRPr="007E4D97" w:rsidRDefault="007E4D97" w:rsidP="007E4D97">
            <w:pPr>
              <w:spacing w:after="160" w:line="259" w:lineRule="auto"/>
              <w:rPr>
                <w:b/>
                <w:bCs/>
              </w:rPr>
            </w:pPr>
            <w:r w:rsidRPr="007E4D97">
              <w:rPr>
                <w:b/>
                <w:bCs/>
              </w:rPr>
              <w:t>Vocabulary</w:t>
            </w:r>
          </w:p>
          <w:p w14:paraId="571E7F9F" w14:textId="77777777" w:rsidR="007E4D97" w:rsidRPr="007E4D97" w:rsidRDefault="007E4D97" w:rsidP="007E4D97">
            <w:pPr>
              <w:spacing w:after="160" w:line="259" w:lineRule="auto"/>
            </w:pPr>
            <w:r w:rsidRPr="007E4D97">
              <w:t xml:space="preserve">Distressed – </w:t>
            </w:r>
            <w:proofErr w:type="gramStart"/>
            <w:r w:rsidRPr="007E4D97">
              <w:t>upset</w:t>
            </w:r>
            <w:proofErr w:type="gramEnd"/>
            <w:r w:rsidRPr="007E4D97">
              <w:t xml:space="preserve"> </w:t>
            </w:r>
          </w:p>
          <w:p w14:paraId="4812D3AC" w14:textId="77777777" w:rsidR="007E4D97" w:rsidRPr="007E4D97" w:rsidRDefault="007E4D97" w:rsidP="007E4D97">
            <w:pPr>
              <w:spacing w:after="160" w:line="259" w:lineRule="auto"/>
            </w:pPr>
            <w:r w:rsidRPr="007E4D97">
              <w:t xml:space="preserve">Traumatised – Scarred or hurt by </w:t>
            </w:r>
            <w:proofErr w:type="gramStart"/>
            <w:r w:rsidRPr="007E4D97">
              <w:t>something</w:t>
            </w:r>
            <w:proofErr w:type="gramEnd"/>
            <w:r w:rsidRPr="007E4D97">
              <w:t xml:space="preserve"> </w:t>
            </w:r>
          </w:p>
          <w:p w14:paraId="154F5051" w14:textId="77777777" w:rsidR="007E4D97" w:rsidRPr="007E4D97" w:rsidRDefault="007E4D97" w:rsidP="007E4D97">
            <w:pPr>
              <w:spacing w:after="160" w:line="259" w:lineRule="auto"/>
            </w:pPr>
            <w:r w:rsidRPr="007E4D97">
              <w:t xml:space="preserve">Inequality – when things are unbalanced. </w:t>
            </w:r>
          </w:p>
          <w:p w14:paraId="1EC8FD4F" w14:textId="77777777" w:rsidR="007E4D97" w:rsidRPr="007E4D97" w:rsidRDefault="007E4D97" w:rsidP="007E4D97">
            <w:pPr>
              <w:spacing w:after="160" w:line="259" w:lineRule="auto"/>
            </w:pPr>
            <w:r w:rsidRPr="007E4D97">
              <w:t xml:space="preserve">Philanthropic – The act of charitably giving to others. </w:t>
            </w:r>
          </w:p>
        </w:tc>
      </w:tr>
      <w:tr w:rsidR="007E4D97" w:rsidRPr="007E4D97" w14:paraId="372C80D9" w14:textId="77777777" w:rsidTr="00DC7322">
        <w:tc>
          <w:tcPr>
            <w:tcW w:w="7938" w:type="dxa"/>
          </w:tcPr>
          <w:p w14:paraId="69A1108D" w14:textId="77777777" w:rsidR="007E4D97" w:rsidRPr="007E4D97" w:rsidRDefault="007E4D97" w:rsidP="007E4D97">
            <w:pPr>
              <w:spacing w:after="160" w:line="259" w:lineRule="auto"/>
            </w:pPr>
            <w:r w:rsidRPr="007E4D97">
              <w:rPr>
                <w:b/>
                <w:bCs/>
              </w:rPr>
              <w:t xml:space="preserve">Stave 3 </w:t>
            </w:r>
            <w:r w:rsidRPr="007E4D97">
              <w:t xml:space="preserve">The church clock strikes one, startling Scrooge, who awakes in mid-snore. ... The spirit orders Scrooge to touch his robe. Upon doing so, the feast and the room vanish </w:t>
            </w:r>
            <w:proofErr w:type="gramStart"/>
            <w:r w:rsidRPr="007E4D97">
              <w:t>instantly</w:t>
            </w:r>
            <w:proofErr w:type="gramEnd"/>
            <w:r w:rsidRPr="007E4D97">
              <w:t xml:space="preserve"> and Scrooge finds himself alongside the spirit in the midst of the bustling city on Christmas morning. As part of this he visits the Cratchit family and sees their ill son, Tiny Tim. </w:t>
            </w:r>
          </w:p>
          <w:p w14:paraId="6304E2BD" w14:textId="77777777" w:rsidR="007E4D97" w:rsidRPr="007E4D97" w:rsidRDefault="007E4D97" w:rsidP="007E4D97">
            <w:pPr>
              <w:numPr>
                <w:ilvl w:val="0"/>
                <w:numId w:val="9"/>
              </w:numPr>
              <w:spacing w:after="160" w:line="259" w:lineRule="auto"/>
            </w:pPr>
            <w:r w:rsidRPr="007E4D97">
              <w:t>Sentimentalism became popular during the 18</w:t>
            </w:r>
            <w:r w:rsidRPr="007E4D97">
              <w:rPr>
                <w:vertAlign w:val="superscript"/>
              </w:rPr>
              <w:t>th</w:t>
            </w:r>
            <w:r w:rsidRPr="007E4D97">
              <w:t xml:space="preserve"> century when a new focus on feelings and emotions became fashionable. Lots of stories and art were designed to provoke strong feelings in the reader or viewer. </w:t>
            </w:r>
          </w:p>
          <w:p w14:paraId="4D7B4D9E" w14:textId="77777777" w:rsidR="007E4D97" w:rsidRPr="007E4D97" w:rsidRDefault="007E4D97" w:rsidP="007E4D97">
            <w:pPr>
              <w:spacing w:after="160" w:line="259" w:lineRule="auto"/>
              <w:rPr>
                <w:b/>
                <w:bCs/>
              </w:rPr>
            </w:pPr>
            <w:r w:rsidRPr="007E4D97">
              <w:rPr>
                <w:b/>
                <w:bCs/>
              </w:rPr>
              <w:t xml:space="preserve">KEY QUOTE: ‘’he didn’t believe there ever was such a goose cooked’’. </w:t>
            </w:r>
          </w:p>
          <w:p w14:paraId="0E5D81E4" w14:textId="77777777" w:rsidR="007E4D97" w:rsidRPr="007E4D97" w:rsidRDefault="007E4D97" w:rsidP="007E4D97">
            <w:pPr>
              <w:numPr>
                <w:ilvl w:val="0"/>
                <w:numId w:val="9"/>
              </w:numPr>
              <w:spacing w:after="160" w:line="259" w:lineRule="auto"/>
            </w:pPr>
            <w:r w:rsidRPr="007E4D97">
              <w:t xml:space="preserve">Dickens personifies the two evils of society – ignorance and want in the figures of two disturbing children. In presenting the children, Dickens is trying to educate the reader about the evils of poverty.  </w:t>
            </w:r>
          </w:p>
          <w:p w14:paraId="344CB2FD" w14:textId="77777777" w:rsidR="007E4D97" w:rsidRPr="007E4D97" w:rsidRDefault="007E4D97" w:rsidP="007E4D97">
            <w:pPr>
              <w:spacing w:after="160" w:line="259" w:lineRule="auto"/>
            </w:pPr>
            <w:r w:rsidRPr="007E4D97">
              <w:rPr>
                <w:b/>
                <w:bCs/>
              </w:rPr>
              <w:lastRenderedPageBreak/>
              <w:t xml:space="preserve">KEY QUOTE: ‘’yellow, meagre, scowling’’ </w:t>
            </w:r>
          </w:p>
        </w:tc>
        <w:tc>
          <w:tcPr>
            <w:tcW w:w="1985" w:type="dxa"/>
          </w:tcPr>
          <w:p w14:paraId="7D7B5F5C" w14:textId="77777777" w:rsidR="007E4D97" w:rsidRPr="007E4D97" w:rsidRDefault="007E4D97" w:rsidP="007E4D97">
            <w:pPr>
              <w:spacing w:after="160" w:line="259" w:lineRule="auto"/>
              <w:rPr>
                <w:b/>
                <w:bCs/>
              </w:rPr>
            </w:pPr>
            <w:r w:rsidRPr="007E4D97">
              <w:rPr>
                <w:b/>
                <w:bCs/>
              </w:rPr>
              <w:lastRenderedPageBreak/>
              <w:t>Vocabulary</w:t>
            </w:r>
          </w:p>
          <w:p w14:paraId="01064942" w14:textId="77777777" w:rsidR="007E4D97" w:rsidRPr="007E4D97" w:rsidRDefault="007E4D97" w:rsidP="007E4D97">
            <w:pPr>
              <w:spacing w:after="160" w:line="259" w:lineRule="auto"/>
            </w:pPr>
            <w:r w:rsidRPr="007E4D97">
              <w:t xml:space="preserve">Sentimentality – Experiencing strong emotions or </w:t>
            </w:r>
            <w:proofErr w:type="gramStart"/>
            <w:r w:rsidRPr="007E4D97">
              <w:t>feelings</w:t>
            </w:r>
            <w:proofErr w:type="gramEnd"/>
            <w:r w:rsidRPr="007E4D97">
              <w:t xml:space="preserve"> </w:t>
            </w:r>
          </w:p>
          <w:p w14:paraId="69350DC4" w14:textId="77777777" w:rsidR="007E4D97" w:rsidRPr="007E4D97" w:rsidRDefault="007E4D97" w:rsidP="007E4D97">
            <w:pPr>
              <w:spacing w:after="160" w:line="259" w:lineRule="auto"/>
            </w:pPr>
            <w:r w:rsidRPr="007E4D97">
              <w:t xml:space="preserve">Ignorance – to be unaware or lack experience of something.  </w:t>
            </w:r>
          </w:p>
          <w:p w14:paraId="335DF92A" w14:textId="77777777" w:rsidR="007E4D97" w:rsidRPr="007E4D97" w:rsidRDefault="007E4D97" w:rsidP="007E4D97">
            <w:pPr>
              <w:spacing w:after="160" w:line="259" w:lineRule="auto"/>
            </w:pPr>
            <w:r w:rsidRPr="007E4D97">
              <w:t>Want – poverty</w:t>
            </w:r>
          </w:p>
        </w:tc>
      </w:tr>
      <w:tr w:rsidR="007E4D97" w:rsidRPr="007E4D97" w14:paraId="4A834447" w14:textId="77777777" w:rsidTr="00DC7322">
        <w:tc>
          <w:tcPr>
            <w:tcW w:w="7938" w:type="dxa"/>
          </w:tcPr>
          <w:p w14:paraId="4157CE56" w14:textId="77777777" w:rsidR="007E4D97" w:rsidRPr="007E4D97" w:rsidRDefault="007E4D97" w:rsidP="007E4D97">
            <w:pPr>
              <w:spacing w:after="160" w:line="259" w:lineRule="auto"/>
            </w:pPr>
            <w:r w:rsidRPr="007E4D97">
              <w:rPr>
                <w:b/>
                <w:bCs/>
              </w:rPr>
              <w:t xml:space="preserve">Stave 4 </w:t>
            </w:r>
            <w:r w:rsidRPr="007E4D97">
              <w:t>The mysterious Ghost of Christmas Yet to Come takes Scrooge into the future to witness different conversations about a dead man. No one cares that this man has died, and the thieves have so little respect that they have stolen the clothes from his corpse.</w:t>
            </w:r>
          </w:p>
          <w:p w14:paraId="60939A59" w14:textId="77777777" w:rsidR="007E4D97" w:rsidRPr="007E4D97" w:rsidRDefault="007E4D97" w:rsidP="007E4D97">
            <w:pPr>
              <w:numPr>
                <w:ilvl w:val="0"/>
                <w:numId w:val="9"/>
              </w:numPr>
              <w:spacing w:after="160" w:line="259" w:lineRule="auto"/>
            </w:pPr>
            <w:r w:rsidRPr="007E4D97">
              <w:t xml:space="preserve">The appearance of the third spirit implies the mystery and uncertainty of the future which, though terrifying for Scrooge, can be changed by him if he wishes. </w:t>
            </w:r>
          </w:p>
          <w:p w14:paraId="199531C2" w14:textId="77777777" w:rsidR="007E4D97" w:rsidRPr="007E4D97" w:rsidRDefault="007E4D97" w:rsidP="007E4D97">
            <w:pPr>
              <w:spacing w:after="160" w:line="259" w:lineRule="auto"/>
              <w:rPr>
                <w:b/>
                <w:bCs/>
              </w:rPr>
            </w:pPr>
            <w:r w:rsidRPr="007E4D97">
              <w:rPr>
                <w:b/>
                <w:bCs/>
              </w:rPr>
              <w:t xml:space="preserve">KEY QUOTE: The third spirit </w:t>
            </w:r>
            <w:proofErr w:type="gramStart"/>
            <w:r w:rsidRPr="007E4D97">
              <w:rPr>
                <w:b/>
                <w:bCs/>
              </w:rPr>
              <w:t>is described as being</w:t>
            </w:r>
            <w:proofErr w:type="gramEnd"/>
            <w:r w:rsidRPr="007E4D97">
              <w:rPr>
                <w:b/>
                <w:bCs/>
              </w:rPr>
              <w:t xml:space="preserve"> ‘‘shrouded’’. </w:t>
            </w:r>
          </w:p>
          <w:p w14:paraId="0BA2A8C3" w14:textId="77777777" w:rsidR="007E4D97" w:rsidRPr="007E4D97" w:rsidRDefault="007E4D97" w:rsidP="007E4D97">
            <w:pPr>
              <w:spacing w:after="160" w:line="259" w:lineRule="auto"/>
              <w:rPr>
                <w:b/>
                <w:bCs/>
              </w:rPr>
            </w:pPr>
          </w:p>
          <w:p w14:paraId="7A30E6AD" w14:textId="77777777" w:rsidR="007E4D97" w:rsidRPr="007E4D97" w:rsidRDefault="007E4D97" w:rsidP="007E4D97">
            <w:pPr>
              <w:spacing w:after="160" w:line="259" w:lineRule="auto"/>
              <w:rPr>
                <w:b/>
                <w:bCs/>
              </w:rPr>
            </w:pPr>
          </w:p>
        </w:tc>
        <w:tc>
          <w:tcPr>
            <w:tcW w:w="1985" w:type="dxa"/>
          </w:tcPr>
          <w:p w14:paraId="410E70A3" w14:textId="77777777" w:rsidR="007E4D97" w:rsidRPr="007E4D97" w:rsidRDefault="007E4D97" w:rsidP="007E4D97">
            <w:pPr>
              <w:spacing w:after="160" w:line="259" w:lineRule="auto"/>
              <w:rPr>
                <w:b/>
                <w:bCs/>
              </w:rPr>
            </w:pPr>
            <w:r w:rsidRPr="007E4D97">
              <w:rPr>
                <w:b/>
                <w:bCs/>
              </w:rPr>
              <w:t>Vocabulary</w:t>
            </w:r>
          </w:p>
          <w:p w14:paraId="6203E55E" w14:textId="77777777" w:rsidR="007E4D97" w:rsidRPr="007E4D97" w:rsidRDefault="007E4D97" w:rsidP="007E4D97">
            <w:pPr>
              <w:spacing w:after="160" w:line="259" w:lineRule="auto"/>
            </w:pPr>
            <w:r w:rsidRPr="007E4D97">
              <w:t xml:space="preserve">Shrouded – covered or hidden from view </w:t>
            </w:r>
          </w:p>
        </w:tc>
      </w:tr>
      <w:tr w:rsidR="007E4D97" w:rsidRPr="007E4D97" w14:paraId="5BE61999" w14:textId="77777777" w:rsidTr="00DC7322">
        <w:tc>
          <w:tcPr>
            <w:tcW w:w="7938" w:type="dxa"/>
          </w:tcPr>
          <w:p w14:paraId="28DF3EAC" w14:textId="77777777" w:rsidR="007E4D97" w:rsidRPr="007E4D97" w:rsidRDefault="007E4D97" w:rsidP="007E4D97">
            <w:pPr>
              <w:spacing w:after="160" w:line="259" w:lineRule="auto"/>
            </w:pPr>
            <w:r w:rsidRPr="007E4D97">
              <w:rPr>
                <w:b/>
                <w:bCs/>
              </w:rPr>
              <w:t xml:space="preserve">Stave 5 </w:t>
            </w:r>
            <w:r w:rsidRPr="007E4D97">
              <w:t>Stave 5 of Charles Dickens's A Christmas Carol </w:t>
            </w:r>
            <w:r w:rsidRPr="007E4D97">
              <w:rPr>
                <w:b/>
                <w:bCs/>
              </w:rPr>
              <w:t>finds Scrooge giddy with happiness</w:t>
            </w:r>
            <w:r w:rsidRPr="007E4D97">
              <w:t>. He is so relieved to not only be alive but also to have another chance at life. He sets about changing his ways immediately as he has a large turkey sent anonymously to the home of his clerk, Bob Cratchit.</w:t>
            </w:r>
          </w:p>
          <w:p w14:paraId="17740F06" w14:textId="77777777" w:rsidR="007E4D97" w:rsidRPr="007E4D97" w:rsidRDefault="007E4D97" w:rsidP="007E4D97">
            <w:pPr>
              <w:numPr>
                <w:ilvl w:val="0"/>
                <w:numId w:val="9"/>
              </w:numPr>
              <w:spacing w:after="160" w:line="259" w:lineRule="auto"/>
            </w:pPr>
            <w:r w:rsidRPr="007E4D97">
              <w:t xml:space="preserve">Having learnt the spirits’ lessons, Scrooge has transformed himself and his character has completely changed. </w:t>
            </w:r>
          </w:p>
          <w:p w14:paraId="5A71180B" w14:textId="77777777" w:rsidR="007E4D97" w:rsidRPr="007E4D97" w:rsidRDefault="007E4D97" w:rsidP="007E4D97">
            <w:pPr>
              <w:spacing w:after="160" w:line="259" w:lineRule="auto"/>
              <w:rPr>
                <w:b/>
                <w:bCs/>
              </w:rPr>
            </w:pPr>
            <w:r w:rsidRPr="007E4D97">
              <w:rPr>
                <w:b/>
                <w:bCs/>
              </w:rPr>
              <w:t xml:space="preserve">KEY QUOTE: (Scrooge) ‘’his own heart laughed and that was quite enough for him’’. </w:t>
            </w:r>
          </w:p>
          <w:p w14:paraId="3FB4470C" w14:textId="77777777" w:rsidR="007E4D97" w:rsidRPr="007E4D97" w:rsidRDefault="007E4D97" w:rsidP="007E4D97">
            <w:pPr>
              <w:numPr>
                <w:ilvl w:val="0"/>
                <w:numId w:val="9"/>
              </w:numPr>
              <w:spacing w:after="160" w:line="259" w:lineRule="auto"/>
            </w:pPr>
            <w:r w:rsidRPr="007E4D97">
              <w:t xml:space="preserve">Some people argue that Christmas has lost </w:t>
            </w:r>
            <w:proofErr w:type="gramStart"/>
            <w:r w:rsidRPr="007E4D97">
              <w:t>all of</w:t>
            </w:r>
            <w:proofErr w:type="gramEnd"/>
            <w:r w:rsidRPr="007E4D97">
              <w:t xml:space="preserve"> its true meaning. They suggest most people are no longer Christian and that Christmas has no meaning beyond presents. Others say that the Christmas story is still important that surveys show Christmas is still important to lots of people. </w:t>
            </w:r>
          </w:p>
        </w:tc>
        <w:tc>
          <w:tcPr>
            <w:tcW w:w="1985" w:type="dxa"/>
          </w:tcPr>
          <w:p w14:paraId="0216642A" w14:textId="77777777" w:rsidR="007E4D97" w:rsidRPr="007E4D97" w:rsidRDefault="007E4D97" w:rsidP="007E4D97">
            <w:pPr>
              <w:spacing w:after="160" w:line="259" w:lineRule="auto"/>
              <w:rPr>
                <w:b/>
                <w:bCs/>
              </w:rPr>
            </w:pPr>
            <w:r w:rsidRPr="007E4D97">
              <w:rPr>
                <w:b/>
                <w:bCs/>
              </w:rPr>
              <w:t>Vocabulary</w:t>
            </w:r>
          </w:p>
          <w:p w14:paraId="300D59B4" w14:textId="77777777" w:rsidR="007E4D97" w:rsidRPr="007E4D97" w:rsidRDefault="007E4D97" w:rsidP="007E4D97">
            <w:pPr>
              <w:spacing w:after="160" w:line="259" w:lineRule="auto"/>
            </w:pPr>
            <w:r w:rsidRPr="007E4D97">
              <w:t xml:space="preserve">Contested – challenged or argued against </w:t>
            </w:r>
          </w:p>
          <w:p w14:paraId="0B371BF3" w14:textId="77777777" w:rsidR="007E4D97" w:rsidRPr="007E4D97" w:rsidRDefault="007E4D97" w:rsidP="007E4D97">
            <w:pPr>
              <w:spacing w:after="160" w:line="259" w:lineRule="auto"/>
            </w:pPr>
            <w:r w:rsidRPr="007E4D97">
              <w:t xml:space="preserve">Retains – keeps hold of </w:t>
            </w:r>
          </w:p>
          <w:p w14:paraId="5C37DD51" w14:textId="77777777" w:rsidR="007E4D97" w:rsidRPr="007E4D97" w:rsidRDefault="007E4D97" w:rsidP="007E4D97">
            <w:pPr>
              <w:spacing w:after="160" w:line="259" w:lineRule="auto"/>
            </w:pPr>
            <w:r w:rsidRPr="007E4D97">
              <w:t xml:space="preserve">Commercial – concerned with money or </w:t>
            </w:r>
            <w:proofErr w:type="gramStart"/>
            <w:r w:rsidRPr="007E4D97">
              <w:t>business</w:t>
            </w:r>
            <w:proofErr w:type="gramEnd"/>
            <w:r w:rsidRPr="007E4D97">
              <w:t xml:space="preserve"> </w:t>
            </w:r>
          </w:p>
          <w:p w14:paraId="6632546D" w14:textId="77777777" w:rsidR="007E4D97" w:rsidRPr="007E4D97" w:rsidRDefault="007E4D97" w:rsidP="007E4D97">
            <w:pPr>
              <w:spacing w:after="160" w:line="259" w:lineRule="auto"/>
            </w:pPr>
            <w:r w:rsidRPr="007E4D97">
              <w:t xml:space="preserve">Hollow – empty or meaningless. </w:t>
            </w:r>
          </w:p>
          <w:p w14:paraId="33DDB7EF" w14:textId="77777777" w:rsidR="007E4D97" w:rsidRPr="007E4D97" w:rsidRDefault="007E4D97" w:rsidP="007E4D97">
            <w:pPr>
              <w:spacing w:after="160" w:line="259" w:lineRule="auto"/>
            </w:pPr>
          </w:p>
        </w:tc>
      </w:tr>
    </w:tbl>
    <w:p w14:paraId="25066D00" w14:textId="77777777" w:rsidR="007E4D97" w:rsidRDefault="007E4D97"/>
    <w:sectPr w:rsidR="007E4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455D"/>
    <w:multiLevelType w:val="hybridMultilevel"/>
    <w:tmpl w:val="7ADC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73239"/>
    <w:multiLevelType w:val="hybridMultilevel"/>
    <w:tmpl w:val="051C3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EB5CF3"/>
    <w:multiLevelType w:val="hybridMultilevel"/>
    <w:tmpl w:val="24F2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17B35"/>
    <w:multiLevelType w:val="hybridMultilevel"/>
    <w:tmpl w:val="F4BEA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0852F8"/>
    <w:multiLevelType w:val="hybridMultilevel"/>
    <w:tmpl w:val="345C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E766D"/>
    <w:multiLevelType w:val="hybridMultilevel"/>
    <w:tmpl w:val="F6C8FA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823FCC"/>
    <w:multiLevelType w:val="hybridMultilevel"/>
    <w:tmpl w:val="73EE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E5409A"/>
    <w:multiLevelType w:val="hybridMultilevel"/>
    <w:tmpl w:val="BAF28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4F3F4C"/>
    <w:multiLevelType w:val="hybridMultilevel"/>
    <w:tmpl w:val="3438A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9680005">
    <w:abstractNumId w:val="7"/>
  </w:num>
  <w:num w:numId="2" w16cid:durableId="18506221">
    <w:abstractNumId w:val="1"/>
  </w:num>
  <w:num w:numId="3" w16cid:durableId="1190921142">
    <w:abstractNumId w:val="3"/>
  </w:num>
  <w:num w:numId="4" w16cid:durableId="207306817">
    <w:abstractNumId w:val="8"/>
  </w:num>
  <w:num w:numId="5" w16cid:durableId="1183279101">
    <w:abstractNumId w:val="6"/>
  </w:num>
  <w:num w:numId="6" w16cid:durableId="1287589366">
    <w:abstractNumId w:val="5"/>
  </w:num>
  <w:num w:numId="7" w16cid:durableId="2010676883">
    <w:abstractNumId w:val="0"/>
  </w:num>
  <w:num w:numId="8" w16cid:durableId="1918661158">
    <w:abstractNumId w:val="2"/>
  </w:num>
  <w:num w:numId="9" w16cid:durableId="41786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56"/>
    <w:rsid w:val="00172669"/>
    <w:rsid w:val="003448D2"/>
    <w:rsid w:val="006A2856"/>
    <w:rsid w:val="007E4D97"/>
    <w:rsid w:val="009C30CB"/>
    <w:rsid w:val="00AE70E1"/>
    <w:rsid w:val="00BB5F28"/>
    <w:rsid w:val="00DE5006"/>
    <w:rsid w:val="00FF3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51F8"/>
  <w15:chartTrackingRefBased/>
  <w15:docId w15:val="{19D0DE0A-F3CE-4E15-BA8F-E5644C61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8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28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28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28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28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2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8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28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28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28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28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2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856"/>
    <w:rPr>
      <w:rFonts w:eastAsiaTheme="majorEastAsia" w:cstheme="majorBidi"/>
      <w:color w:val="272727" w:themeColor="text1" w:themeTint="D8"/>
    </w:rPr>
  </w:style>
  <w:style w:type="paragraph" w:styleId="Title">
    <w:name w:val="Title"/>
    <w:basedOn w:val="Normal"/>
    <w:next w:val="Normal"/>
    <w:link w:val="TitleChar"/>
    <w:uiPriority w:val="10"/>
    <w:qFormat/>
    <w:rsid w:val="006A2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856"/>
    <w:pPr>
      <w:spacing w:before="160"/>
      <w:jc w:val="center"/>
    </w:pPr>
    <w:rPr>
      <w:i/>
      <w:iCs/>
      <w:color w:val="404040" w:themeColor="text1" w:themeTint="BF"/>
    </w:rPr>
  </w:style>
  <w:style w:type="character" w:customStyle="1" w:styleId="QuoteChar">
    <w:name w:val="Quote Char"/>
    <w:basedOn w:val="DefaultParagraphFont"/>
    <w:link w:val="Quote"/>
    <w:uiPriority w:val="29"/>
    <w:rsid w:val="006A2856"/>
    <w:rPr>
      <w:i/>
      <w:iCs/>
      <w:color w:val="404040" w:themeColor="text1" w:themeTint="BF"/>
    </w:rPr>
  </w:style>
  <w:style w:type="paragraph" w:styleId="ListParagraph">
    <w:name w:val="List Paragraph"/>
    <w:basedOn w:val="Normal"/>
    <w:uiPriority w:val="34"/>
    <w:qFormat/>
    <w:rsid w:val="006A2856"/>
    <w:pPr>
      <w:ind w:left="720"/>
      <w:contextualSpacing/>
    </w:pPr>
  </w:style>
  <w:style w:type="character" w:styleId="IntenseEmphasis">
    <w:name w:val="Intense Emphasis"/>
    <w:basedOn w:val="DefaultParagraphFont"/>
    <w:uiPriority w:val="21"/>
    <w:qFormat/>
    <w:rsid w:val="006A2856"/>
    <w:rPr>
      <w:i/>
      <w:iCs/>
      <w:color w:val="2F5496" w:themeColor="accent1" w:themeShade="BF"/>
    </w:rPr>
  </w:style>
  <w:style w:type="paragraph" w:styleId="IntenseQuote">
    <w:name w:val="Intense Quote"/>
    <w:basedOn w:val="Normal"/>
    <w:next w:val="Normal"/>
    <w:link w:val="IntenseQuoteChar"/>
    <w:uiPriority w:val="30"/>
    <w:qFormat/>
    <w:rsid w:val="006A2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2856"/>
    <w:rPr>
      <w:i/>
      <w:iCs/>
      <w:color w:val="2F5496" w:themeColor="accent1" w:themeShade="BF"/>
    </w:rPr>
  </w:style>
  <w:style w:type="character" w:styleId="IntenseReference">
    <w:name w:val="Intense Reference"/>
    <w:basedOn w:val="DefaultParagraphFont"/>
    <w:uiPriority w:val="32"/>
    <w:qFormat/>
    <w:rsid w:val="006A2856"/>
    <w:rPr>
      <w:b/>
      <w:bCs/>
      <w:smallCaps/>
      <w:color w:val="2F5496" w:themeColor="accent1" w:themeShade="BF"/>
      <w:spacing w:val="5"/>
    </w:rPr>
  </w:style>
  <w:style w:type="table" w:styleId="TableGrid">
    <w:name w:val="Table Grid"/>
    <w:basedOn w:val="TableNormal"/>
    <w:uiPriority w:val="39"/>
    <w:rsid w:val="006A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rahmad</dc:creator>
  <cp:keywords/>
  <dc:description/>
  <cp:lastModifiedBy>RAhmad</cp:lastModifiedBy>
  <cp:revision>3</cp:revision>
  <dcterms:created xsi:type="dcterms:W3CDTF">2024-05-16T12:24:00Z</dcterms:created>
  <dcterms:modified xsi:type="dcterms:W3CDTF">2024-05-16T12:25:00Z</dcterms:modified>
</cp:coreProperties>
</file>